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12B4" w14:textId="600F9500" w:rsidR="0039424A" w:rsidRPr="000C08BB" w:rsidRDefault="0039424A" w:rsidP="0039424A">
      <w:pPr>
        <w:pStyle w:val="LeadParagraph"/>
        <w:rPr>
          <w:rFonts w:ascii="Arial" w:hAnsi="Arial" w:cs="Arial"/>
          <w:sz w:val="32"/>
          <w:szCs w:val="32"/>
        </w:rPr>
      </w:pPr>
      <w:bookmarkStart w:id="0" w:name="_Toc511307971"/>
      <w:bookmarkStart w:id="1" w:name="_Toc115098718"/>
      <w:r w:rsidRPr="00972DBA">
        <w:rPr>
          <w:rFonts w:ascii="Arial" w:hAnsi="Arial" w:cs="Arial"/>
          <w:sz w:val="32"/>
          <w:szCs w:val="32"/>
        </w:rPr>
        <w:t xml:space="preserve">Template application letter for a new </w:t>
      </w:r>
      <w:bookmarkEnd w:id="0"/>
      <w:r w:rsidRPr="00972DBA">
        <w:rPr>
          <w:rFonts w:ascii="Arial" w:hAnsi="Arial" w:cs="Arial"/>
          <w:sz w:val="32"/>
          <w:szCs w:val="32"/>
        </w:rPr>
        <w:t xml:space="preserve">contributing partner to IHI JU </w:t>
      </w:r>
      <w:r w:rsidR="007307D5" w:rsidRPr="000C08BB">
        <w:rPr>
          <w:rFonts w:ascii="Arial" w:hAnsi="Arial" w:cs="Arial"/>
          <w:sz w:val="32"/>
          <w:szCs w:val="32"/>
        </w:rPr>
        <w:t>in</w:t>
      </w:r>
      <w:r w:rsidR="0088205E" w:rsidRPr="000C08BB">
        <w:rPr>
          <w:rFonts w:ascii="Arial" w:hAnsi="Arial" w:cs="Arial"/>
          <w:sz w:val="32"/>
          <w:szCs w:val="32"/>
        </w:rPr>
        <w:t xml:space="preserve"> </w:t>
      </w:r>
      <w:r w:rsidR="00884513" w:rsidRPr="000C08BB">
        <w:rPr>
          <w:rFonts w:ascii="Arial" w:hAnsi="Arial" w:cs="Arial"/>
          <w:sz w:val="32"/>
          <w:szCs w:val="32"/>
        </w:rPr>
        <w:t xml:space="preserve">a </w:t>
      </w:r>
      <w:r w:rsidRPr="000C08BB">
        <w:rPr>
          <w:rFonts w:ascii="Arial" w:hAnsi="Arial" w:cs="Arial"/>
          <w:sz w:val="32"/>
          <w:szCs w:val="32"/>
        </w:rPr>
        <w:t>single-stage call</w:t>
      </w:r>
      <w:r w:rsidR="00884513" w:rsidRPr="000C08BB">
        <w:rPr>
          <w:rFonts w:ascii="Arial" w:hAnsi="Arial" w:cs="Arial"/>
          <w:sz w:val="32"/>
          <w:szCs w:val="32"/>
        </w:rPr>
        <w:t xml:space="preserve"> for proposals</w:t>
      </w:r>
      <w:bookmarkEnd w:id="1"/>
    </w:p>
    <w:p w14:paraId="49F8C2E4" w14:textId="593ABDA6" w:rsidR="0088205E" w:rsidRPr="002016FE" w:rsidRDefault="0088205E" w:rsidP="00F10316">
      <w:pPr>
        <w:pStyle w:val="LeadParagraph"/>
        <w:jc w:val="center"/>
        <w:rPr>
          <w:rFonts w:ascii="Arial" w:hAnsi="Arial" w:cs="Arial"/>
        </w:rPr>
      </w:pPr>
      <w:r w:rsidRPr="002016FE">
        <w:rPr>
          <w:rFonts w:ascii="Arial" w:hAnsi="Arial" w:cs="Arial"/>
        </w:rPr>
        <w:t>Use of this template is obligatory</w:t>
      </w:r>
      <w:r w:rsidR="00B17D5D" w:rsidRPr="002016FE">
        <w:rPr>
          <w:rFonts w:ascii="Arial" w:hAnsi="Arial" w:cs="Arial"/>
        </w:rPr>
        <w:t>, and failure to provide the information requested may result in your application being rejected.</w:t>
      </w:r>
    </w:p>
    <w:p w14:paraId="5690DE03" w14:textId="4BB295DC" w:rsidR="007F1EB1" w:rsidRPr="002016FE" w:rsidRDefault="007F1EB1" w:rsidP="00F10316">
      <w:pPr>
        <w:pStyle w:val="LeadParagraph"/>
        <w:jc w:val="center"/>
        <w:rPr>
          <w:rFonts w:ascii="Arial" w:hAnsi="Arial" w:cs="Arial"/>
        </w:rPr>
      </w:pPr>
      <w:r w:rsidRPr="002016FE">
        <w:rPr>
          <w:rFonts w:ascii="Arial" w:hAnsi="Arial" w:cs="Arial"/>
        </w:rPr>
        <w:t xml:space="preserve">When preparing your letter, we strongly advise you to read the </w:t>
      </w:r>
      <w:r w:rsidR="00D9326A" w:rsidRPr="002016FE">
        <w:rPr>
          <w:rFonts w:ascii="Arial" w:hAnsi="Arial" w:cs="Arial"/>
        </w:rPr>
        <w:t xml:space="preserve">guidance for contributing partners on the IHI website at </w:t>
      </w:r>
      <w:hyperlink r:id="rId8" w:history="1">
        <w:r w:rsidR="000C08BB" w:rsidRPr="00526D11">
          <w:rPr>
            <w:rStyle w:val="Hyperlink"/>
            <w:rFonts w:ascii="Arial" w:hAnsi="Arial" w:cs="Arial"/>
          </w:rPr>
          <w:t>www.ihi.europa.eu/shape-our-future-research/become-contributing-partner</w:t>
        </w:r>
      </w:hyperlink>
    </w:p>
    <w:p w14:paraId="7421AF5A" w14:textId="19F245A7" w:rsidR="004B73A3" w:rsidRPr="00972DBA" w:rsidRDefault="004B73A3" w:rsidP="00F10316">
      <w:pPr>
        <w:pStyle w:val="LeadParagraph"/>
        <w:jc w:val="center"/>
        <w:rPr>
          <w:rFonts w:ascii="Arial" w:hAnsi="Arial" w:cs="Arial"/>
        </w:rPr>
      </w:pPr>
      <w:r w:rsidRPr="00972DBA">
        <w:rPr>
          <w:rFonts w:ascii="Arial" w:hAnsi="Arial" w:cs="Arial"/>
        </w:rPr>
        <w:t>Please use your organisation’s letterhead</w:t>
      </w:r>
      <w:r w:rsidR="00D67FA1">
        <w:rPr>
          <w:rFonts w:ascii="Arial" w:hAnsi="Arial" w:cs="Arial"/>
        </w:rPr>
        <w:t xml:space="preserve"> and delete the explanatory footnotes before finalising this letter.</w:t>
      </w:r>
    </w:p>
    <w:p w14:paraId="2F85AA08" w14:textId="77777777" w:rsidR="0039424A" w:rsidRPr="002016FE" w:rsidRDefault="0039424A" w:rsidP="0039424A">
      <w:pPr>
        <w:spacing w:before="0"/>
        <w:rPr>
          <w:rFonts w:ascii="Arial" w:eastAsia="Calibri" w:hAnsi="Arial" w:cs="Arial"/>
          <w:szCs w:val="20"/>
        </w:rPr>
      </w:pPr>
    </w:p>
    <w:p w14:paraId="35D8C980"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Chair of the IHI JU Governing Board</w:t>
      </w:r>
    </w:p>
    <w:p w14:paraId="58B7101C" w14:textId="7E66C479" w:rsidR="0039424A" w:rsidRDefault="0039424A" w:rsidP="0039424A">
      <w:pPr>
        <w:spacing w:before="0"/>
        <w:rPr>
          <w:rFonts w:ascii="Arial" w:eastAsia="Calibri" w:hAnsi="Arial" w:cs="Arial"/>
          <w:szCs w:val="20"/>
          <w:lang w:val="en-IE"/>
        </w:rPr>
      </w:pPr>
      <w:r w:rsidRPr="00891AD4">
        <w:rPr>
          <w:rFonts w:ascii="Arial" w:eastAsia="Calibri" w:hAnsi="Arial" w:cs="Arial"/>
          <w:b/>
          <w:bCs/>
          <w:szCs w:val="20"/>
          <w:lang w:val="en-IE"/>
        </w:rPr>
        <w:t>c/o</w:t>
      </w:r>
      <w:r w:rsidRPr="00891AD4">
        <w:rPr>
          <w:rFonts w:ascii="Arial" w:eastAsia="Calibri" w:hAnsi="Arial" w:cs="Arial"/>
          <w:szCs w:val="20"/>
          <w:lang w:val="en-IE"/>
        </w:rPr>
        <w:t xml:space="preserve"> </w:t>
      </w:r>
      <w:r w:rsidR="00891AD4" w:rsidRPr="00891AD4">
        <w:rPr>
          <w:rFonts w:ascii="Arial" w:eastAsia="Calibri" w:hAnsi="Arial" w:cs="Arial"/>
          <w:szCs w:val="20"/>
          <w:lang w:val="en-IE"/>
        </w:rPr>
        <w:t xml:space="preserve">the IHI JU </w:t>
      </w:r>
      <w:r w:rsidR="00E665DA">
        <w:rPr>
          <w:rFonts w:ascii="Arial" w:eastAsia="Calibri" w:hAnsi="Arial" w:cs="Arial"/>
          <w:szCs w:val="20"/>
          <w:lang w:val="en-IE"/>
        </w:rPr>
        <w:t xml:space="preserve">Programme </w:t>
      </w:r>
      <w:r w:rsidR="00891AD4" w:rsidRPr="00891AD4">
        <w:rPr>
          <w:rFonts w:ascii="Arial" w:eastAsia="Calibri" w:hAnsi="Arial" w:cs="Arial"/>
          <w:szCs w:val="20"/>
          <w:lang w:val="en-IE"/>
        </w:rPr>
        <w:t>O</w:t>
      </w:r>
      <w:r w:rsidR="00891AD4" w:rsidRPr="00F10316">
        <w:rPr>
          <w:rFonts w:ascii="Arial" w:eastAsia="Calibri" w:hAnsi="Arial" w:cs="Arial"/>
          <w:szCs w:val="20"/>
          <w:lang w:val="en-IE"/>
        </w:rPr>
        <w:t>f</w:t>
      </w:r>
      <w:r w:rsidR="00891AD4">
        <w:rPr>
          <w:rFonts w:ascii="Arial" w:eastAsia="Calibri" w:hAnsi="Arial" w:cs="Arial"/>
          <w:szCs w:val="20"/>
          <w:lang w:val="en-IE"/>
        </w:rPr>
        <w:t xml:space="preserve">fice </w:t>
      </w:r>
    </w:p>
    <w:p w14:paraId="4EFE2A4E" w14:textId="5754EC79" w:rsidR="00622FDE" w:rsidRPr="00F10316" w:rsidRDefault="00622FDE" w:rsidP="0039424A">
      <w:pPr>
        <w:spacing w:before="0"/>
        <w:rPr>
          <w:rFonts w:ascii="Arial" w:eastAsia="Calibri" w:hAnsi="Arial" w:cs="Arial"/>
          <w:szCs w:val="20"/>
          <w:u w:val="single"/>
          <w:lang w:val="en-IE"/>
        </w:rPr>
      </w:pPr>
      <w:r w:rsidRPr="00F10316">
        <w:rPr>
          <w:rFonts w:ascii="Arial" w:eastAsia="Calibri" w:hAnsi="Arial" w:cs="Arial"/>
          <w:i/>
          <w:iCs/>
          <w:szCs w:val="20"/>
          <w:u w:val="single"/>
          <w:lang w:val="en-IE"/>
        </w:rPr>
        <w:t>via email</w:t>
      </w:r>
      <w:r w:rsidRPr="00F10316">
        <w:rPr>
          <w:rFonts w:ascii="Arial" w:eastAsia="Calibri" w:hAnsi="Arial" w:cs="Arial"/>
          <w:szCs w:val="20"/>
          <w:u w:val="single"/>
          <w:lang w:val="en-IE"/>
        </w:rPr>
        <w:t xml:space="preserve">: </w:t>
      </w:r>
      <w:hyperlink r:id="rId9" w:history="1">
        <w:r w:rsidR="00881BE4" w:rsidRPr="00C9544C">
          <w:rPr>
            <w:rStyle w:val="Hyperlink"/>
            <w:rFonts w:ascii="Arial" w:eastAsia="Calibri" w:hAnsi="Arial" w:cs="Arial"/>
            <w:szCs w:val="20"/>
            <w:lang w:val="en-IE"/>
          </w:rPr>
          <w:t>infodesk@ihi.europa.eu</w:t>
        </w:r>
      </w:hyperlink>
      <w:r w:rsidR="00881BE4">
        <w:rPr>
          <w:rFonts w:ascii="Arial" w:eastAsia="Calibri" w:hAnsi="Arial" w:cs="Arial"/>
          <w:szCs w:val="20"/>
          <w:lang w:val="en-IE"/>
        </w:rPr>
        <w:t xml:space="preserve"> </w:t>
      </w:r>
    </w:p>
    <w:p w14:paraId="5E602301" w14:textId="3D7794F5" w:rsidR="00CD47C6" w:rsidRPr="00881BE4" w:rsidRDefault="00CD47C6" w:rsidP="00CD47C6">
      <w:pPr>
        <w:spacing w:before="0"/>
        <w:rPr>
          <w:rFonts w:ascii="Arial" w:eastAsia="Calibri" w:hAnsi="Arial" w:cs="Arial"/>
          <w:i/>
          <w:iCs/>
          <w:szCs w:val="20"/>
          <w:lang w:val="en-IE"/>
        </w:rPr>
      </w:pPr>
      <w:r w:rsidRPr="00881BE4">
        <w:rPr>
          <w:rFonts w:ascii="Arial" w:eastAsia="Calibri" w:hAnsi="Arial" w:cs="Arial"/>
          <w:i/>
          <w:iCs/>
          <w:szCs w:val="20"/>
          <w:u w:val="single"/>
          <w:lang w:val="en-IE"/>
        </w:rPr>
        <w:t>and</w:t>
      </w:r>
      <w:r w:rsidRPr="00881BE4">
        <w:rPr>
          <w:rFonts w:ascii="Arial" w:eastAsia="Calibri" w:hAnsi="Arial" w:cs="Arial"/>
          <w:i/>
          <w:iCs/>
          <w:szCs w:val="20"/>
          <w:lang w:val="en-IE"/>
        </w:rPr>
        <w:t xml:space="preserve"> </w:t>
      </w:r>
    </w:p>
    <w:p w14:paraId="39F72290" w14:textId="7ED02313" w:rsidR="00E216CC" w:rsidRPr="00F10316" w:rsidRDefault="00CD47C6" w:rsidP="00F10316">
      <w:pPr>
        <w:spacing w:before="0"/>
        <w:rPr>
          <w:rFonts w:ascii="Arial" w:eastAsia="Calibri" w:hAnsi="Arial" w:cs="Arial"/>
          <w:szCs w:val="20"/>
          <w:lang w:val="en-IE"/>
        </w:rPr>
      </w:pPr>
      <w:r w:rsidRPr="00881BE4">
        <w:rPr>
          <w:rFonts w:ascii="Arial" w:eastAsia="Calibri" w:hAnsi="Arial" w:cs="Arial"/>
          <w:i/>
          <w:iCs/>
          <w:szCs w:val="20"/>
          <w:u w:val="single"/>
          <w:lang w:val="en-IE"/>
        </w:rPr>
        <w:t>via post</w:t>
      </w:r>
      <w:r w:rsidRPr="00F10316">
        <w:rPr>
          <w:rFonts w:ascii="Arial" w:eastAsia="Calibri" w:hAnsi="Arial" w:cs="Arial"/>
          <w:i/>
          <w:iCs/>
          <w:szCs w:val="20"/>
          <w:lang w:val="en-IE"/>
        </w:rPr>
        <w:t>:</w:t>
      </w:r>
      <w:r w:rsidRPr="00F10316">
        <w:rPr>
          <w:rFonts w:ascii="Arial" w:eastAsia="Calibri" w:hAnsi="Arial" w:cs="Arial"/>
          <w:szCs w:val="20"/>
          <w:lang w:val="en-IE"/>
        </w:rPr>
        <w:t xml:space="preserve"> IHI JU, </w:t>
      </w:r>
      <w:r w:rsidR="00E216CC" w:rsidRPr="00F10316">
        <w:rPr>
          <w:rFonts w:ascii="Arial" w:eastAsia="Calibri" w:hAnsi="Arial" w:cs="Arial"/>
          <w:szCs w:val="20"/>
          <w:lang w:val="en-IE"/>
        </w:rPr>
        <w:t>TO 56, 1049 Brussels, Belgium</w:t>
      </w:r>
    </w:p>
    <w:p w14:paraId="05C590B8" w14:textId="5DBC7900" w:rsidR="00E216CC" w:rsidRPr="002016FE" w:rsidRDefault="00E216CC" w:rsidP="0039424A">
      <w:pPr>
        <w:spacing w:before="0"/>
        <w:rPr>
          <w:rFonts w:ascii="Arial" w:eastAsia="Calibri" w:hAnsi="Arial" w:cs="Arial"/>
          <w:szCs w:val="20"/>
          <w:lang w:val="en-IE"/>
        </w:rPr>
      </w:pPr>
    </w:p>
    <w:p w14:paraId="0EFB5663" w14:textId="77777777" w:rsidR="0039424A" w:rsidRDefault="0039424A" w:rsidP="0039424A">
      <w:pPr>
        <w:spacing w:before="0"/>
        <w:rPr>
          <w:rFonts w:ascii="Arial" w:eastAsia="Calibri" w:hAnsi="Arial" w:cs="Arial"/>
          <w:color w:val="005D6C"/>
          <w:szCs w:val="20"/>
          <w:lang w:val="en-IE"/>
        </w:rPr>
      </w:pPr>
    </w:p>
    <w:p w14:paraId="23EE39E5" w14:textId="77777777" w:rsidR="00891AD4" w:rsidRPr="002016FE" w:rsidRDefault="00891AD4" w:rsidP="0039424A">
      <w:pPr>
        <w:spacing w:before="0"/>
        <w:rPr>
          <w:rFonts w:ascii="Arial" w:eastAsia="Calibri" w:hAnsi="Arial" w:cs="Arial"/>
          <w:color w:val="005D6C"/>
          <w:szCs w:val="20"/>
          <w:lang w:val="en-IE"/>
        </w:rPr>
      </w:pPr>
    </w:p>
    <w:p w14:paraId="5B2DC7E4" w14:textId="4306D107" w:rsidR="0039424A" w:rsidRPr="002016FE" w:rsidRDefault="0039424A" w:rsidP="34167738">
      <w:pPr>
        <w:spacing w:before="0"/>
        <w:ind w:left="7200"/>
        <w:rPr>
          <w:rFonts w:ascii="Arial" w:eastAsia="Calibri" w:hAnsi="Arial" w:cs="Arial"/>
          <w:color w:val="007D91"/>
          <w:lang w:val="en-IE"/>
        </w:rPr>
      </w:pPr>
      <w:r w:rsidRPr="002016FE">
        <w:rPr>
          <w:rFonts w:ascii="Arial" w:eastAsia="Calibri" w:hAnsi="Arial" w:cs="Arial"/>
          <w:color w:val="005D6C"/>
          <w:lang w:val="en-IE"/>
        </w:rPr>
        <w:t>[</w:t>
      </w:r>
      <w:r w:rsidR="462B0812" w:rsidRPr="002016FE">
        <w:rPr>
          <w:rFonts w:ascii="Arial" w:eastAsia="Calibri" w:hAnsi="Arial" w:cs="Arial"/>
          <w:color w:val="005D6C"/>
          <w:lang w:val="en-IE"/>
        </w:rPr>
        <w:t>Place</w:t>
      </w:r>
      <w:r w:rsidR="3D005A00" w:rsidRPr="002016FE">
        <w:rPr>
          <w:rFonts w:ascii="Arial" w:eastAsia="Calibri" w:hAnsi="Arial" w:cs="Arial"/>
          <w:color w:val="005D6C"/>
          <w:lang w:val="en-IE"/>
        </w:rPr>
        <w:t>,</w:t>
      </w:r>
      <w:r w:rsidR="462B0812" w:rsidRPr="002016FE">
        <w:rPr>
          <w:rFonts w:ascii="Arial" w:eastAsia="Calibri" w:hAnsi="Arial" w:cs="Arial"/>
          <w:color w:val="005D6C"/>
          <w:lang w:val="en-IE"/>
        </w:rPr>
        <w:t xml:space="preserve"> </w:t>
      </w:r>
      <w:r w:rsidR="007307D5">
        <w:rPr>
          <w:rFonts w:ascii="Arial" w:eastAsia="Calibri" w:hAnsi="Arial" w:cs="Arial"/>
          <w:color w:val="005D6C"/>
          <w:lang w:val="en-IE"/>
        </w:rPr>
        <w:t>d</w:t>
      </w:r>
      <w:r w:rsidRPr="002016FE">
        <w:rPr>
          <w:rFonts w:ascii="Arial" w:eastAsia="Calibri" w:hAnsi="Arial" w:cs="Arial"/>
          <w:color w:val="005D6C"/>
          <w:lang w:val="en-IE"/>
        </w:rPr>
        <w:t>ate]</w:t>
      </w:r>
    </w:p>
    <w:p w14:paraId="50FA0CF1" w14:textId="77777777" w:rsidR="0039424A" w:rsidRPr="002016FE" w:rsidRDefault="0039424A" w:rsidP="0039424A">
      <w:pPr>
        <w:spacing w:before="0"/>
        <w:rPr>
          <w:rFonts w:ascii="Arial" w:eastAsia="Calibri" w:hAnsi="Arial" w:cs="Arial"/>
          <w:szCs w:val="20"/>
          <w:lang w:val="en-IE"/>
        </w:rPr>
      </w:pPr>
    </w:p>
    <w:p w14:paraId="23CF4A07" w14:textId="4AADA83F" w:rsidR="0039424A" w:rsidRPr="002016FE" w:rsidRDefault="0039424A" w:rsidP="0039424A">
      <w:pPr>
        <w:spacing w:before="0"/>
        <w:rPr>
          <w:rFonts w:ascii="Arial" w:eastAsia="Calibri" w:hAnsi="Arial" w:cs="Arial"/>
          <w:szCs w:val="20"/>
          <w:lang w:val="en-IE"/>
        </w:rPr>
      </w:pPr>
      <w:r w:rsidRPr="002016FE">
        <w:rPr>
          <w:rFonts w:ascii="Arial" w:eastAsia="Calibri" w:hAnsi="Arial" w:cs="Arial"/>
          <w:szCs w:val="20"/>
          <w:lang w:val="en-IE"/>
        </w:rPr>
        <w:t>Re:</w:t>
      </w:r>
      <w:r w:rsidRPr="002016FE">
        <w:rPr>
          <w:rFonts w:ascii="Arial" w:eastAsia="Calibri" w:hAnsi="Arial" w:cs="Arial"/>
          <w:color w:val="007D91"/>
          <w:szCs w:val="20"/>
          <w:lang w:val="en-IE"/>
        </w:rPr>
        <w:tab/>
      </w:r>
      <w:r w:rsidRPr="002016FE">
        <w:rPr>
          <w:rFonts w:ascii="Arial" w:eastAsia="Calibri" w:hAnsi="Arial" w:cs="Arial"/>
          <w:color w:val="005D6C"/>
          <w:szCs w:val="20"/>
          <w:lang w:val="en-IE"/>
        </w:rPr>
        <w:t>[IHI JU Call No / Topic No, Topic title]</w:t>
      </w:r>
    </w:p>
    <w:p w14:paraId="5768260E" w14:textId="77777777" w:rsidR="0039424A" w:rsidRPr="002016FE" w:rsidRDefault="0039424A" w:rsidP="0039424A">
      <w:pPr>
        <w:spacing w:before="0"/>
        <w:rPr>
          <w:rFonts w:ascii="Arial" w:eastAsia="Calibri" w:hAnsi="Arial" w:cs="Arial"/>
          <w:szCs w:val="20"/>
          <w:lang w:val="en-IE"/>
        </w:rPr>
      </w:pPr>
    </w:p>
    <w:p w14:paraId="5188D335" w14:textId="77777777" w:rsidR="0039424A" w:rsidRPr="002016FE" w:rsidRDefault="0039424A" w:rsidP="0039424A">
      <w:pPr>
        <w:spacing w:before="0"/>
        <w:rPr>
          <w:rFonts w:ascii="Arial" w:eastAsia="Calibri" w:hAnsi="Arial" w:cs="Arial"/>
          <w:szCs w:val="20"/>
          <w:lang w:val="en-IE"/>
        </w:rPr>
      </w:pPr>
      <w:r w:rsidRPr="002016FE">
        <w:rPr>
          <w:rFonts w:ascii="Arial" w:eastAsia="Calibri" w:hAnsi="Arial" w:cs="Arial"/>
          <w:szCs w:val="20"/>
          <w:lang w:val="en-IE"/>
        </w:rPr>
        <w:t>Dear sir/madam,</w:t>
      </w:r>
    </w:p>
    <w:p w14:paraId="7D92ED46" w14:textId="77777777" w:rsidR="0039424A" w:rsidRPr="002016FE" w:rsidRDefault="0039424A" w:rsidP="0039424A">
      <w:pPr>
        <w:spacing w:before="0"/>
        <w:rPr>
          <w:rFonts w:ascii="Arial" w:eastAsia="Calibri" w:hAnsi="Arial" w:cs="Arial"/>
          <w:szCs w:val="20"/>
          <w:lang w:val="en-IE"/>
        </w:rPr>
      </w:pPr>
    </w:p>
    <w:p w14:paraId="08A599B5" w14:textId="77777777" w:rsidR="0039424A" w:rsidRPr="002016FE" w:rsidRDefault="0039424A" w:rsidP="0039424A">
      <w:pPr>
        <w:spacing w:before="0"/>
        <w:rPr>
          <w:rFonts w:ascii="Arial" w:hAnsi="Arial" w:cs="Arial"/>
          <w:szCs w:val="24"/>
        </w:rPr>
      </w:pPr>
      <w:r w:rsidRPr="002016FE">
        <w:rPr>
          <w:rFonts w:ascii="Arial" w:eastAsia="Calibri" w:hAnsi="Arial" w:cs="Arial"/>
          <w:szCs w:val="20"/>
        </w:rPr>
        <w:t xml:space="preserve">On behalf of </w:t>
      </w:r>
      <w:r w:rsidRPr="002016FE">
        <w:rPr>
          <w:rFonts w:ascii="Arial" w:eastAsia="Calibri" w:hAnsi="Arial" w:cs="Arial"/>
          <w:color w:val="005D6C"/>
          <w:szCs w:val="20"/>
        </w:rPr>
        <w:t xml:space="preserve">[Organisation Name] </w:t>
      </w:r>
      <w:r w:rsidRPr="002016FE">
        <w:rPr>
          <w:rFonts w:ascii="Arial" w:eastAsia="Calibri" w:hAnsi="Arial" w:cs="Arial"/>
          <w:color w:val="000000" w:themeColor="text1"/>
          <w:szCs w:val="20"/>
        </w:rPr>
        <w:t>of</w:t>
      </w:r>
      <w:r w:rsidRPr="002016FE">
        <w:rPr>
          <w:rFonts w:ascii="Arial" w:eastAsia="Calibri" w:hAnsi="Arial" w:cs="Arial"/>
          <w:szCs w:val="20"/>
        </w:rPr>
        <w:t xml:space="preserve"> </w:t>
      </w:r>
      <w:r w:rsidRPr="002016FE">
        <w:rPr>
          <w:rFonts w:ascii="Arial" w:eastAsia="Calibri" w:hAnsi="Arial" w:cs="Arial"/>
          <w:color w:val="005D6C"/>
          <w:szCs w:val="20"/>
        </w:rPr>
        <w:t>[Registered Address]</w:t>
      </w:r>
      <w:r w:rsidRPr="002016FE">
        <w:rPr>
          <w:rFonts w:ascii="Arial" w:eastAsia="Calibri" w:hAnsi="Arial" w:cs="Arial"/>
          <w:szCs w:val="20"/>
        </w:rPr>
        <w:t xml:space="preserve"> and in accordance with Council Regulation (EU) No 2085/2021 of 19</w:t>
      </w:r>
      <w:r w:rsidRPr="002016FE">
        <w:rPr>
          <w:rFonts w:ascii="Arial" w:eastAsia="Calibri" w:hAnsi="Arial" w:cs="Arial"/>
          <w:szCs w:val="20"/>
          <w:vertAlign w:val="superscript"/>
        </w:rPr>
        <w:t>th</w:t>
      </w:r>
      <w:r w:rsidRPr="002016FE">
        <w:rPr>
          <w:rFonts w:ascii="Arial" w:eastAsia="Calibri" w:hAnsi="Arial" w:cs="Arial"/>
          <w:szCs w:val="20"/>
        </w:rPr>
        <w:t xml:space="preserve"> November 2021 establishing the Joint Undertakings under Horizon Europe </w:t>
      </w:r>
      <w:r w:rsidRPr="002016FE">
        <w:rPr>
          <w:rFonts w:ascii="Arial" w:hAnsi="Arial" w:cs="Arial"/>
        </w:rPr>
        <w:t xml:space="preserve">and repealing Regulations (EC) No 219/2007, (EU) No 557/2014, (EU) No 558/2014, (EU) No 559/2014, (EU) No 560/2014, (EU) No 561/2014 and (EU) No 642/2014 and specifically </w:t>
      </w:r>
      <w:r w:rsidRPr="002016FE">
        <w:rPr>
          <w:rFonts w:ascii="Arial" w:eastAsia="Calibri" w:hAnsi="Arial" w:cs="Arial"/>
          <w:szCs w:val="20"/>
        </w:rPr>
        <w:t xml:space="preserve">Articles 9, 17, 116, and 118 </w:t>
      </w:r>
      <w:proofErr w:type="gramStart"/>
      <w:r w:rsidRPr="002016FE">
        <w:rPr>
          <w:rFonts w:ascii="Arial" w:eastAsia="Calibri" w:hAnsi="Arial" w:cs="Arial"/>
          <w:szCs w:val="20"/>
        </w:rPr>
        <w:t>therein;</w:t>
      </w:r>
      <w:proofErr w:type="gramEnd"/>
    </w:p>
    <w:p w14:paraId="16326197" w14:textId="77777777" w:rsidR="0039424A" w:rsidRPr="002016FE" w:rsidRDefault="0039424A" w:rsidP="0039424A">
      <w:pPr>
        <w:spacing w:before="0"/>
        <w:rPr>
          <w:rFonts w:ascii="Arial" w:hAnsi="Arial" w:cs="Arial"/>
        </w:rPr>
      </w:pPr>
    </w:p>
    <w:p w14:paraId="25D69514"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we wish to apply to become a contributing partner to the IHI JU Joint Undertaking.</w:t>
      </w:r>
    </w:p>
    <w:p w14:paraId="1A2C9D87" w14:textId="77777777" w:rsidR="00B47DA6" w:rsidRPr="002016FE" w:rsidRDefault="00B47DA6" w:rsidP="0039424A">
      <w:pPr>
        <w:spacing w:before="0"/>
        <w:rPr>
          <w:rFonts w:ascii="Arial" w:eastAsia="Calibri" w:hAnsi="Arial" w:cs="Arial"/>
          <w:szCs w:val="20"/>
        </w:rPr>
      </w:pPr>
    </w:p>
    <w:p w14:paraId="79FF539D" w14:textId="2C7E86C2" w:rsidR="00B47DA6" w:rsidRPr="002016FE" w:rsidRDefault="00B47DA6" w:rsidP="0039424A">
      <w:pPr>
        <w:spacing w:before="0"/>
        <w:rPr>
          <w:rFonts w:ascii="Arial" w:eastAsia="Calibri" w:hAnsi="Arial" w:cs="Arial"/>
          <w:b/>
          <w:bCs/>
          <w:szCs w:val="20"/>
        </w:rPr>
      </w:pPr>
      <w:r w:rsidRPr="002016FE">
        <w:rPr>
          <w:rFonts w:ascii="Arial" w:eastAsia="Calibri" w:hAnsi="Arial" w:cs="Arial"/>
          <w:b/>
          <w:bCs/>
          <w:szCs w:val="20"/>
        </w:rPr>
        <w:t>P</w:t>
      </w:r>
      <w:r w:rsidR="009B2FD3">
        <w:rPr>
          <w:rFonts w:ascii="Arial" w:eastAsia="Calibri" w:hAnsi="Arial" w:cs="Arial"/>
          <w:b/>
          <w:bCs/>
          <w:szCs w:val="20"/>
        </w:rPr>
        <w:t>art</w:t>
      </w:r>
      <w:r w:rsidRPr="002016FE">
        <w:rPr>
          <w:rFonts w:ascii="Arial" w:eastAsia="Calibri" w:hAnsi="Arial" w:cs="Arial"/>
          <w:b/>
          <w:bCs/>
          <w:szCs w:val="20"/>
        </w:rPr>
        <w:t xml:space="preserve"> 1</w:t>
      </w:r>
      <w:r w:rsidR="000B7BA5">
        <w:rPr>
          <w:rFonts w:ascii="Arial" w:eastAsia="Calibri" w:hAnsi="Arial" w:cs="Arial"/>
          <w:b/>
          <w:bCs/>
          <w:szCs w:val="20"/>
        </w:rPr>
        <w:t xml:space="preserve"> -</w:t>
      </w:r>
      <w:r w:rsidRPr="002016FE">
        <w:rPr>
          <w:rFonts w:ascii="Arial" w:eastAsia="Calibri" w:hAnsi="Arial" w:cs="Arial"/>
          <w:b/>
          <w:bCs/>
          <w:szCs w:val="20"/>
        </w:rPr>
        <w:t xml:space="preserve"> </w:t>
      </w:r>
      <w:r w:rsidR="006A39B8" w:rsidRPr="002016FE">
        <w:rPr>
          <w:rFonts w:ascii="Arial" w:eastAsia="Calibri" w:hAnsi="Arial" w:cs="Arial"/>
          <w:b/>
          <w:bCs/>
          <w:szCs w:val="20"/>
        </w:rPr>
        <w:t xml:space="preserve">Description of the applicant contributing </w:t>
      </w:r>
      <w:proofErr w:type="gramStart"/>
      <w:r w:rsidR="006A39B8" w:rsidRPr="002016FE">
        <w:rPr>
          <w:rFonts w:ascii="Arial" w:eastAsia="Calibri" w:hAnsi="Arial" w:cs="Arial"/>
          <w:b/>
          <w:bCs/>
          <w:szCs w:val="20"/>
        </w:rPr>
        <w:t>partner</w:t>
      </w:r>
      <w:proofErr w:type="gramEnd"/>
      <w:r w:rsidR="006A39B8" w:rsidRPr="002016FE">
        <w:rPr>
          <w:rFonts w:ascii="Arial" w:eastAsia="Calibri" w:hAnsi="Arial" w:cs="Arial"/>
          <w:b/>
          <w:bCs/>
          <w:szCs w:val="20"/>
        </w:rPr>
        <w:t xml:space="preserve"> </w:t>
      </w:r>
    </w:p>
    <w:p w14:paraId="3421F516" w14:textId="77777777" w:rsidR="0039424A" w:rsidRPr="002016FE" w:rsidRDefault="0039424A" w:rsidP="0039424A">
      <w:pPr>
        <w:spacing w:before="0"/>
        <w:rPr>
          <w:rFonts w:ascii="Arial" w:eastAsia="Calibri" w:hAnsi="Arial" w:cs="Arial"/>
          <w:szCs w:val="20"/>
        </w:rPr>
      </w:pPr>
    </w:p>
    <w:p w14:paraId="15C41826" w14:textId="3FCF6699" w:rsidR="0039424A" w:rsidRPr="002016FE" w:rsidRDefault="0039424A" w:rsidP="49625939">
      <w:pPr>
        <w:spacing w:before="0"/>
        <w:rPr>
          <w:rFonts w:ascii="Arial" w:eastAsia="Calibri" w:hAnsi="Arial" w:cs="Arial"/>
          <w:color w:val="005D6C"/>
        </w:rPr>
      </w:pPr>
      <w:r w:rsidRPr="002016FE">
        <w:rPr>
          <w:rFonts w:ascii="Arial" w:eastAsia="Calibri" w:hAnsi="Arial" w:cs="Arial"/>
          <w:color w:val="005D6C"/>
        </w:rPr>
        <w:t>[</w:t>
      </w:r>
      <w:r w:rsidR="00011814" w:rsidRPr="002016FE">
        <w:rPr>
          <w:rFonts w:ascii="Arial" w:eastAsia="Calibri" w:hAnsi="Arial" w:cs="Arial"/>
          <w:color w:val="005D6C"/>
        </w:rPr>
        <w:t>Please insert an i</w:t>
      </w:r>
      <w:r w:rsidRPr="002016FE">
        <w:rPr>
          <w:rFonts w:ascii="Arial" w:eastAsia="Calibri" w:hAnsi="Arial" w:cs="Arial"/>
          <w:color w:val="005D6C"/>
        </w:rPr>
        <w:t>ntroduction to</w:t>
      </w:r>
      <w:r w:rsidR="00AE1F64">
        <w:rPr>
          <w:rFonts w:ascii="Arial" w:eastAsia="Calibri" w:hAnsi="Arial" w:cs="Arial"/>
          <w:color w:val="005D6C"/>
        </w:rPr>
        <w:t xml:space="preserve"> the</w:t>
      </w:r>
      <w:r w:rsidRPr="002016FE">
        <w:rPr>
          <w:rFonts w:ascii="Arial" w:eastAsia="Calibri" w:hAnsi="Arial" w:cs="Arial"/>
          <w:color w:val="005D6C"/>
        </w:rPr>
        <w:t xml:space="preserve"> applicant contributing partner</w:t>
      </w:r>
      <w:r w:rsidR="0083746C" w:rsidRPr="002016FE">
        <w:rPr>
          <w:rFonts w:ascii="Arial" w:eastAsia="Calibri" w:hAnsi="Arial" w:cs="Arial"/>
          <w:color w:val="005D6C"/>
        </w:rPr>
        <w:t xml:space="preserve">: </w:t>
      </w:r>
      <w:r w:rsidR="00011814" w:rsidRPr="002016FE">
        <w:rPr>
          <w:rFonts w:ascii="Arial" w:eastAsia="Calibri" w:hAnsi="Arial" w:cs="Arial"/>
          <w:color w:val="005D6C"/>
        </w:rPr>
        <w:t>the</w:t>
      </w:r>
      <w:r w:rsidR="005A6002" w:rsidRPr="002016FE">
        <w:rPr>
          <w:rFonts w:ascii="Arial" w:eastAsia="Calibri" w:hAnsi="Arial" w:cs="Arial"/>
          <w:color w:val="005D6C"/>
        </w:rPr>
        <w:t xml:space="preserve"> </w:t>
      </w:r>
      <w:r w:rsidR="508E4799" w:rsidRPr="002016FE">
        <w:rPr>
          <w:rFonts w:ascii="Arial" w:eastAsia="Calibri" w:hAnsi="Arial" w:cs="Arial"/>
          <w:color w:val="005D6C"/>
        </w:rPr>
        <w:t xml:space="preserve">full name and legal </w:t>
      </w:r>
      <w:r w:rsidR="153E80CD" w:rsidRPr="002016FE">
        <w:rPr>
          <w:rFonts w:ascii="Arial" w:eastAsia="Calibri" w:hAnsi="Arial" w:cs="Arial"/>
          <w:color w:val="005D6C"/>
        </w:rPr>
        <w:t>form</w:t>
      </w:r>
      <w:r w:rsidR="508E4799" w:rsidRPr="002016FE">
        <w:rPr>
          <w:rFonts w:ascii="Arial" w:eastAsia="Calibri" w:hAnsi="Arial" w:cs="Arial"/>
          <w:color w:val="005D6C"/>
        </w:rPr>
        <w:t>, full address</w:t>
      </w:r>
      <w:r w:rsidR="00011814" w:rsidRPr="002016FE">
        <w:rPr>
          <w:rFonts w:ascii="Arial" w:eastAsia="Calibri" w:hAnsi="Arial" w:cs="Arial"/>
          <w:color w:val="005D6C"/>
        </w:rPr>
        <w:t xml:space="preserve"> and </w:t>
      </w:r>
      <w:r w:rsidR="41F34C74" w:rsidRPr="002016FE">
        <w:rPr>
          <w:rFonts w:ascii="Arial" w:eastAsia="Calibri" w:hAnsi="Arial" w:cs="Arial"/>
          <w:color w:val="005D6C"/>
        </w:rPr>
        <w:t xml:space="preserve">place </w:t>
      </w:r>
      <w:r w:rsidR="00AC08E0">
        <w:rPr>
          <w:rFonts w:ascii="Arial" w:eastAsia="Calibri" w:hAnsi="Arial" w:cs="Arial"/>
          <w:color w:val="005D6C"/>
        </w:rPr>
        <w:t xml:space="preserve">and country </w:t>
      </w:r>
      <w:r w:rsidR="41F34C74" w:rsidRPr="002016FE">
        <w:rPr>
          <w:rFonts w:ascii="Arial" w:eastAsia="Calibri" w:hAnsi="Arial" w:cs="Arial"/>
          <w:color w:val="005D6C"/>
        </w:rPr>
        <w:t>of establishment</w:t>
      </w:r>
      <w:r w:rsidR="005A6002" w:rsidRPr="002016FE">
        <w:rPr>
          <w:rFonts w:ascii="Arial" w:eastAsia="Calibri" w:hAnsi="Arial" w:cs="Arial"/>
          <w:color w:val="005D6C"/>
        </w:rPr>
        <w:t xml:space="preserve">. </w:t>
      </w:r>
      <w:r w:rsidR="00F253B7">
        <w:rPr>
          <w:rFonts w:ascii="Arial" w:eastAsia="Calibri" w:hAnsi="Arial" w:cs="Arial"/>
          <w:color w:val="005D6C"/>
        </w:rPr>
        <w:t xml:space="preserve">If you have a PIC number, you should </w:t>
      </w:r>
      <w:r w:rsidR="008B1F30">
        <w:rPr>
          <w:rFonts w:ascii="Arial" w:eastAsia="Calibri" w:hAnsi="Arial" w:cs="Arial"/>
          <w:color w:val="005D6C"/>
        </w:rPr>
        <w:t xml:space="preserve">also state it here. </w:t>
      </w:r>
      <w:r w:rsidR="00D850E0">
        <w:rPr>
          <w:rFonts w:ascii="Arial" w:eastAsia="Calibri" w:hAnsi="Arial" w:cs="Arial"/>
          <w:color w:val="005D6C"/>
        </w:rPr>
        <w:t>The introduction should also</w:t>
      </w:r>
      <w:r w:rsidR="00D850E0" w:rsidRPr="002016FE">
        <w:rPr>
          <w:rFonts w:ascii="Arial" w:eastAsia="Calibri" w:hAnsi="Arial" w:cs="Arial"/>
          <w:color w:val="005D6C"/>
        </w:rPr>
        <w:t xml:space="preserve"> </w:t>
      </w:r>
      <w:r w:rsidR="005A6002" w:rsidRPr="002016FE">
        <w:rPr>
          <w:rFonts w:ascii="Arial" w:eastAsia="Calibri" w:hAnsi="Arial" w:cs="Arial"/>
          <w:color w:val="005D6C"/>
        </w:rPr>
        <w:t xml:space="preserve">describe </w:t>
      </w:r>
      <w:r w:rsidR="006B240F" w:rsidRPr="002016FE">
        <w:rPr>
          <w:rFonts w:ascii="Arial" w:eastAsia="Calibri" w:hAnsi="Arial" w:cs="Arial"/>
          <w:color w:val="005D6C"/>
        </w:rPr>
        <w:t>your organisation, including you</w:t>
      </w:r>
      <w:r w:rsidR="000F5B25" w:rsidRPr="002016FE">
        <w:rPr>
          <w:rFonts w:ascii="Arial" w:eastAsia="Calibri" w:hAnsi="Arial" w:cs="Arial"/>
          <w:color w:val="005D6C"/>
        </w:rPr>
        <w:t>r</w:t>
      </w:r>
      <w:r w:rsidR="006B240F" w:rsidRPr="002016FE">
        <w:rPr>
          <w:rFonts w:ascii="Arial" w:eastAsia="Calibri" w:hAnsi="Arial" w:cs="Arial"/>
          <w:color w:val="005D6C"/>
        </w:rPr>
        <w:t xml:space="preserve"> </w:t>
      </w:r>
      <w:r w:rsidR="00B12B68" w:rsidRPr="002016FE">
        <w:rPr>
          <w:rFonts w:ascii="Arial" w:eastAsia="Calibri" w:hAnsi="Arial" w:cs="Arial"/>
          <w:color w:val="005D6C"/>
        </w:rPr>
        <w:t>mission and objectives</w:t>
      </w:r>
      <w:r w:rsidR="000B7BA5">
        <w:rPr>
          <w:rFonts w:ascii="Arial" w:eastAsia="Calibri" w:hAnsi="Arial" w:cs="Arial"/>
          <w:color w:val="005D6C"/>
        </w:rPr>
        <w:t>.</w:t>
      </w:r>
      <w:r w:rsidR="00B12B68" w:rsidRPr="002016FE">
        <w:rPr>
          <w:rFonts w:ascii="Arial" w:eastAsia="Calibri" w:hAnsi="Arial" w:cs="Arial"/>
          <w:color w:val="005D6C"/>
        </w:rPr>
        <w:t>]</w:t>
      </w:r>
    </w:p>
    <w:p w14:paraId="1EDF2467" w14:textId="77777777" w:rsidR="0039424A" w:rsidRPr="002016FE" w:rsidRDefault="0039424A" w:rsidP="0039424A">
      <w:pPr>
        <w:spacing w:before="0"/>
        <w:rPr>
          <w:rFonts w:ascii="Arial" w:eastAsia="Calibri" w:hAnsi="Arial" w:cs="Arial"/>
          <w:color w:val="005D6C"/>
          <w:szCs w:val="20"/>
        </w:rPr>
      </w:pPr>
    </w:p>
    <w:p w14:paraId="143C8E9F" w14:textId="005118C3" w:rsidR="00C97BC1" w:rsidRPr="002016FE" w:rsidRDefault="00C97BC1" w:rsidP="00C97BC1">
      <w:pPr>
        <w:spacing w:before="0"/>
        <w:rPr>
          <w:rFonts w:ascii="Arial" w:eastAsia="Calibri" w:hAnsi="Arial" w:cs="Arial"/>
          <w:b/>
          <w:bCs/>
          <w:szCs w:val="20"/>
        </w:rPr>
      </w:pPr>
      <w:r w:rsidRPr="002016FE">
        <w:rPr>
          <w:rFonts w:ascii="Arial" w:eastAsia="Calibri" w:hAnsi="Arial" w:cs="Arial"/>
          <w:b/>
          <w:bCs/>
          <w:szCs w:val="20"/>
        </w:rPr>
        <w:t>P</w:t>
      </w:r>
      <w:r w:rsidR="009B2FD3">
        <w:rPr>
          <w:rFonts w:ascii="Arial" w:eastAsia="Calibri" w:hAnsi="Arial" w:cs="Arial"/>
          <w:b/>
          <w:bCs/>
          <w:szCs w:val="20"/>
        </w:rPr>
        <w:t>art</w:t>
      </w:r>
      <w:r w:rsidRPr="002016FE">
        <w:rPr>
          <w:rFonts w:ascii="Arial" w:eastAsia="Calibri" w:hAnsi="Arial" w:cs="Arial"/>
          <w:b/>
          <w:bCs/>
          <w:szCs w:val="20"/>
        </w:rPr>
        <w:t xml:space="preserve"> 2 </w:t>
      </w:r>
      <w:r w:rsidR="000B7BA5">
        <w:rPr>
          <w:rFonts w:ascii="Arial" w:eastAsia="Calibri" w:hAnsi="Arial" w:cs="Arial"/>
          <w:b/>
          <w:bCs/>
          <w:szCs w:val="20"/>
        </w:rPr>
        <w:t xml:space="preserve">– </w:t>
      </w:r>
      <w:r w:rsidRPr="002016FE">
        <w:rPr>
          <w:rFonts w:ascii="Arial" w:eastAsia="Calibri" w:hAnsi="Arial" w:cs="Arial"/>
          <w:b/>
          <w:bCs/>
          <w:szCs w:val="20"/>
        </w:rPr>
        <w:t>Description of the applicant contributing partner’s contribution to IHI JU</w:t>
      </w:r>
      <w:r w:rsidR="00C860DB" w:rsidRPr="002016FE">
        <w:rPr>
          <w:rFonts w:ascii="Arial" w:eastAsia="Calibri" w:hAnsi="Arial" w:cs="Arial"/>
          <w:b/>
          <w:bCs/>
          <w:szCs w:val="20"/>
        </w:rPr>
        <w:t xml:space="preserve">’s </w:t>
      </w:r>
      <w:proofErr w:type="gramStart"/>
      <w:r w:rsidR="00C860DB" w:rsidRPr="002016FE">
        <w:rPr>
          <w:rFonts w:ascii="Arial" w:eastAsia="Calibri" w:hAnsi="Arial" w:cs="Arial"/>
          <w:b/>
          <w:bCs/>
          <w:szCs w:val="20"/>
        </w:rPr>
        <w:t>objectives</w:t>
      </w:r>
      <w:proofErr w:type="gramEnd"/>
      <w:r w:rsidRPr="002016FE">
        <w:rPr>
          <w:rFonts w:ascii="Arial" w:eastAsia="Calibri" w:hAnsi="Arial" w:cs="Arial"/>
          <w:b/>
          <w:bCs/>
          <w:szCs w:val="20"/>
        </w:rPr>
        <w:t xml:space="preserve"> </w:t>
      </w:r>
    </w:p>
    <w:p w14:paraId="7879FE04" w14:textId="77777777" w:rsidR="0039424A" w:rsidRPr="002016FE" w:rsidRDefault="0039424A" w:rsidP="0039424A">
      <w:pPr>
        <w:spacing w:before="0"/>
        <w:rPr>
          <w:rFonts w:ascii="Arial" w:eastAsia="Calibri" w:hAnsi="Arial" w:cs="Arial"/>
          <w:szCs w:val="20"/>
        </w:rPr>
      </w:pPr>
    </w:p>
    <w:p w14:paraId="3F2CE76D" w14:textId="310A2F7B" w:rsidR="00B2420E" w:rsidRPr="002016FE" w:rsidRDefault="00150BDC" w:rsidP="00950E91">
      <w:pPr>
        <w:pStyle w:val="ListParagraph"/>
        <w:numPr>
          <w:ilvl w:val="1"/>
          <w:numId w:val="7"/>
        </w:numPr>
        <w:spacing w:before="0"/>
        <w:rPr>
          <w:rFonts w:ascii="Arial" w:eastAsia="Calibri" w:hAnsi="Arial" w:cs="Arial"/>
          <w:szCs w:val="20"/>
        </w:rPr>
      </w:pPr>
      <w:r w:rsidRPr="002016FE">
        <w:rPr>
          <w:rFonts w:ascii="Arial" w:eastAsia="Calibri" w:hAnsi="Arial" w:cs="Arial"/>
          <w:szCs w:val="20"/>
        </w:rPr>
        <w:t xml:space="preserve">Contribution to the </w:t>
      </w:r>
      <w:r w:rsidR="00C276A1" w:rsidRPr="002016FE">
        <w:rPr>
          <w:rFonts w:ascii="Arial" w:eastAsia="Calibri" w:hAnsi="Arial" w:cs="Arial"/>
          <w:szCs w:val="20"/>
        </w:rPr>
        <w:t>s</w:t>
      </w:r>
      <w:r w:rsidR="00B2420E" w:rsidRPr="002016FE">
        <w:rPr>
          <w:rFonts w:ascii="Arial" w:eastAsia="Calibri" w:hAnsi="Arial" w:cs="Arial"/>
          <w:szCs w:val="20"/>
        </w:rPr>
        <w:t>trategic objectives</w:t>
      </w:r>
      <w:r w:rsidR="004D65BF" w:rsidRPr="002016FE">
        <w:rPr>
          <w:rFonts w:ascii="Arial" w:eastAsia="Calibri" w:hAnsi="Arial" w:cs="Arial"/>
          <w:szCs w:val="20"/>
        </w:rPr>
        <w:t xml:space="preserve"> of IHI JU</w:t>
      </w:r>
    </w:p>
    <w:p w14:paraId="15983404" w14:textId="77777777" w:rsidR="006D3729" w:rsidRPr="002016FE" w:rsidRDefault="006D3729" w:rsidP="0039424A">
      <w:pPr>
        <w:spacing w:before="0"/>
        <w:rPr>
          <w:rFonts w:ascii="Arial" w:eastAsia="Calibri" w:hAnsi="Arial" w:cs="Arial"/>
          <w:color w:val="005D6C"/>
        </w:rPr>
      </w:pPr>
    </w:p>
    <w:p w14:paraId="669D6C84" w14:textId="28C3D917" w:rsidR="00A228B5" w:rsidRPr="002016FE" w:rsidRDefault="009A7178" w:rsidP="0039424A">
      <w:pPr>
        <w:spacing w:before="0"/>
        <w:rPr>
          <w:rFonts w:ascii="Arial" w:eastAsia="Calibri" w:hAnsi="Arial" w:cs="Arial"/>
          <w:color w:val="005D6C"/>
        </w:rPr>
      </w:pPr>
      <w:r>
        <w:rPr>
          <w:rFonts w:ascii="Arial" w:eastAsia="Calibri" w:hAnsi="Arial" w:cs="Arial"/>
          <w:color w:val="005D6C"/>
        </w:rPr>
        <w:t>[</w:t>
      </w:r>
      <w:r w:rsidR="00DC256B">
        <w:rPr>
          <w:rFonts w:ascii="Arial" w:eastAsia="Calibri" w:hAnsi="Arial" w:cs="Arial"/>
          <w:color w:val="005D6C"/>
        </w:rPr>
        <w:t>R</w:t>
      </w:r>
      <w:r w:rsidR="00277659" w:rsidRPr="002016FE">
        <w:rPr>
          <w:rFonts w:ascii="Arial" w:eastAsia="Calibri" w:hAnsi="Arial" w:cs="Arial"/>
          <w:color w:val="005D6C"/>
        </w:rPr>
        <w:t xml:space="preserve">efer to </w:t>
      </w:r>
      <w:r w:rsidR="05785ECF" w:rsidRPr="002016FE">
        <w:rPr>
          <w:rFonts w:ascii="Arial" w:eastAsia="Calibri" w:hAnsi="Arial" w:cs="Arial"/>
          <w:color w:val="005D6C"/>
        </w:rPr>
        <w:t xml:space="preserve">the IHI JU general and/or specific objectives as described in the </w:t>
      </w:r>
      <w:hyperlink r:id="rId10" w:history="1">
        <w:r w:rsidR="05785ECF" w:rsidRPr="002016FE">
          <w:rPr>
            <w:rStyle w:val="Hyperlink"/>
            <w:rFonts w:ascii="Arial" w:eastAsia="Calibri" w:hAnsi="Arial" w:cs="Arial"/>
          </w:rPr>
          <w:t xml:space="preserve">IHI </w:t>
        </w:r>
        <w:r w:rsidR="00323206" w:rsidRPr="002016FE">
          <w:rPr>
            <w:rStyle w:val="Hyperlink"/>
            <w:rFonts w:ascii="Arial" w:eastAsia="Calibri" w:hAnsi="Arial" w:cs="Arial"/>
          </w:rPr>
          <w:t xml:space="preserve">JU </w:t>
        </w:r>
        <w:r w:rsidR="00A228B5" w:rsidRPr="002016FE">
          <w:rPr>
            <w:rStyle w:val="Hyperlink"/>
            <w:rFonts w:ascii="Arial" w:eastAsia="Calibri" w:hAnsi="Arial" w:cs="Arial"/>
          </w:rPr>
          <w:t>Strategic</w:t>
        </w:r>
        <w:r w:rsidR="00277659" w:rsidRPr="002016FE">
          <w:rPr>
            <w:rStyle w:val="Hyperlink"/>
            <w:rFonts w:ascii="Arial" w:eastAsia="Calibri" w:hAnsi="Arial" w:cs="Arial"/>
          </w:rPr>
          <w:t xml:space="preserve"> </w:t>
        </w:r>
        <w:r w:rsidR="00D35AF5" w:rsidRPr="002016FE">
          <w:rPr>
            <w:rStyle w:val="Hyperlink"/>
            <w:rFonts w:ascii="Arial" w:eastAsia="Calibri" w:hAnsi="Arial" w:cs="Arial"/>
          </w:rPr>
          <w:t>Research</w:t>
        </w:r>
        <w:r w:rsidR="000B7BA5">
          <w:rPr>
            <w:rStyle w:val="Hyperlink"/>
            <w:rFonts w:ascii="Arial" w:eastAsia="Calibri" w:hAnsi="Arial" w:cs="Arial"/>
          </w:rPr>
          <w:t xml:space="preserve"> and Innovation</w:t>
        </w:r>
        <w:r w:rsidR="00D35AF5" w:rsidRPr="002016FE">
          <w:rPr>
            <w:rStyle w:val="Hyperlink"/>
            <w:rFonts w:ascii="Arial" w:eastAsia="Calibri" w:hAnsi="Arial" w:cs="Arial"/>
          </w:rPr>
          <w:t xml:space="preserve"> </w:t>
        </w:r>
        <w:r w:rsidR="00277659" w:rsidRPr="002016FE">
          <w:rPr>
            <w:rStyle w:val="Hyperlink"/>
            <w:rFonts w:ascii="Arial" w:eastAsia="Calibri" w:hAnsi="Arial" w:cs="Arial"/>
          </w:rPr>
          <w:t>Agenda</w:t>
        </w:r>
      </w:hyperlink>
      <w:r w:rsidR="00277659" w:rsidRPr="002016FE">
        <w:rPr>
          <w:rFonts w:ascii="Arial" w:eastAsia="Calibri" w:hAnsi="Arial" w:cs="Arial"/>
          <w:color w:val="005D6C"/>
        </w:rPr>
        <w:t xml:space="preserve"> </w:t>
      </w:r>
      <w:r w:rsidR="00D35AF5" w:rsidRPr="002016FE">
        <w:rPr>
          <w:rFonts w:ascii="Arial" w:eastAsia="Calibri" w:hAnsi="Arial" w:cs="Arial"/>
          <w:color w:val="005D6C"/>
        </w:rPr>
        <w:t xml:space="preserve">and explain how your participation </w:t>
      </w:r>
      <w:r w:rsidR="4442034A" w:rsidRPr="002016FE">
        <w:rPr>
          <w:rFonts w:ascii="Arial" w:eastAsia="Calibri" w:hAnsi="Arial" w:cs="Arial"/>
          <w:color w:val="005D6C"/>
        </w:rPr>
        <w:t xml:space="preserve">as </w:t>
      </w:r>
      <w:r w:rsidR="006D3729" w:rsidRPr="002016FE">
        <w:rPr>
          <w:rFonts w:ascii="Arial" w:eastAsia="Calibri" w:hAnsi="Arial" w:cs="Arial"/>
          <w:color w:val="005D6C"/>
        </w:rPr>
        <w:t>a contributing partner</w:t>
      </w:r>
      <w:r w:rsidR="4442034A" w:rsidRPr="002016FE">
        <w:rPr>
          <w:rFonts w:ascii="Arial" w:eastAsia="Calibri" w:hAnsi="Arial" w:cs="Arial"/>
          <w:color w:val="005D6C"/>
        </w:rPr>
        <w:t xml:space="preserve"> in proposal [</w:t>
      </w:r>
      <w:r w:rsidR="006D3729" w:rsidRPr="002016FE">
        <w:rPr>
          <w:rFonts w:ascii="Arial" w:eastAsia="Calibri" w:hAnsi="Arial" w:cs="Arial"/>
          <w:i/>
          <w:iCs/>
          <w:color w:val="005D6C"/>
        </w:rPr>
        <w:t xml:space="preserve">insert proposal </w:t>
      </w:r>
      <w:r w:rsidR="4442034A" w:rsidRPr="002016FE">
        <w:rPr>
          <w:rFonts w:ascii="Arial" w:eastAsia="Calibri" w:hAnsi="Arial" w:cs="Arial"/>
          <w:i/>
          <w:iCs/>
          <w:color w:val="005D6C"/>
        </w:rPr>
        <w:t>acronym</w:t>
      </w:r>
      <w:r w:rsidR="4442034A" w:rsidRPr="002016FE">
        <w:rPr>
          <w:rFonts w:ascii="Arial" w:eastAsia="Calibri" w:hAnsi="Arial" w:cs="Arial"/>
          <w:color w:val="005D6C"/>
        </w:rPr>
        <w:t xml:space="preserve">] </w:t>
      </w:r>
      <w:r w:rsidR="00D35AF5" w:rsidRPr="002016FE">
        <w:rPr>
          <w:rFonts w:ascii="Arial" w:eastAsia="Calibri" w:hAnsi="Arial" w:cs="Arial"/>
          <w:color w:val="005D6C"/>
        </w:rPr>
        <w:t xml:space="preserve">will contribute to </w:t>
      </w:r>
      <w:r w:rsidR="007E3422" w:rsidRPr="002016FE">
        <w:rPr>
          <w:rFonts w:ascii="Arial" w:eastAsia="Calibri" w:hAnsi="Arial" w:cs="Arial"/>
          <w:color w:val="005D6C"/>
        </w:rPr>
        <w:t xml:space="preserve">the </w:t>
      </w:r>
      <w:r w:rsidR="32071D60" w:rsidRPr="002016FE">
        <w:rPr>
          <w:rFonts w:ascii="Arial" w:eastAsia="Calibri" w:hAnsi="Arial" w:cs="Arial"/>
          <w:color w:val="005D6C"/>
        </w:rPr>
        <w:t>overall achievement</w:t>
      </w:r>
      <w:r w:rsidR="007E3422" w:rsidRPr="002016FE">
        <w:rPr>
          <w:rFonts w:ascii="Arial" w:eastAsia="Calibri" w:hAnsi="Arial" w:cs="Arial"/>
          <w:color w:val="005D6C"/>
        </w:rPr>
        <w:t xml:space="preserve"> of IHI JU’s objectives</w:t>
      </w:r>
      <w:r w:rsidR="32071D60" w:rsidRPr="002016FE">
        <w:rPr>
          <w:rFonts w:ascii="Arial" w:eastAsia="Calibri" w:hAnsi="Arial" w:cs="Arial"/>
          <w:color w:val="005D6C"/>
        </w:rPr>
        <w:t>.</w:t>
      </w:r>
      <w:r>
        <w:rPr>
          <w:rFonts w:ascii="Arial" w:eastAsia="Calibri" w:hAnsi="Arial" w:cs="Arial"/>
          <w:color w:val="005D6C"/>
        </w:rPr>
        <w:t>]</w:t>
      </w:r>
      <w:r w:rsidR="25C35E66" w:rsidRPr="002016FE">
        <w:rPr>
          <w:rFonts w:ascii="Arial" w:eastAsia="Calibri" w:hAnsi="Arial" w:cs="Arial"/>
          <w:color w:val="005D6C"/>
        </w:rPr>
        <w:t xml:space="preserve"> </w:t>
      </w:r>
    </w:p>
    <w:p w14:paraId="0D7E88EB" w14:textId="77777777" w:rsidR="00277659" w:rsidRPr="002016FE" w:rsidRDefault="00277659" w:rsidP="0039424A">
      <w:pPr>
        <w:spacing w:before="0"/>
        <w:rPr>
          <w:rFonts w:ascii="Arial" w:eastAsia="Calibri" w:hAnsi="Arial" w:cs="Arial"/>
          <w:color w:val="005D6C"/>
          <w:szCs w:val="20"/>
        </w:rPr>
      </w:pPr>
    </w:p>
    <w:p w14:paraId="5B30E132" w14:textId="02DC6D63" w:rsidR="00150BDC" w:rsidRPr="002016FE" w:rsidRDefault="00150BDC" w:rsidP="00950E91">
      <w:pPr>
        <w:pStyle w:val="ListParagraph"/>
        <w:numPr>
          <w:ilvl w:val="1"/>
          <w:numId w:val="7"/>
        </w:numPr>
        <w:spacing w:before="0"/>
        <w:rPr>
          <w:rFonts w:ascii="Arial" w:eastAsia="Calibri" w:hAnsi="Arial" w:cs="Arial"/>
          <w:szCs w:val="20"/>
        </w:rPr>
      </w:pPr>
      <w:r w:rsidRPr="002016FE">
        <w:rPr>
          <w:rFonts w:ascii="Arial" w:eastAsia="Calibri" w:hAnsi="Arial" w:cs="Arial"/>
          <w:szCs w:val="20"/>
        </w:rPr>
        <w:t>Contribution to the</w:t>
      </w:r>
      <w:r w:rsidR="00AB5A35" w:rsidRPr="002016FE">
        <w:rPr>
          <w:rFonts w:ascii="Arial" w:eastAsia="Calibri" w:hAnsi="Arial" w:cs="Arial"/>
          <w:szCs w:val="20"/>
        </w:rPr>
        <w:t xml:space="preserve"> IHI JU</w:t>
      </w:r>
      <w:r w:rsidRPr="002016FE">
        <w:rPr>
          <w:rFonts w:ascii="Arial" w:eastAsia="Calibri" w:hAnsi="Arial" w:cs="Arial"/>
          <w:szCs w:val="20"/>
        </w:rPr>
        <w:t xml:space="preserve"> </w:t>
      </w:r>
      <w:r w:rsidR="0069745B" w:rsidRPr="002016FE">
        <w:rPr>
          <w:rFonts w:ascii="Arial" w:eastAsia="Calibri" w:hAnsi="Arial" w:cs="Arial"/>
          <w:szCs w:val="20"/>
        </w:rPr>
        <w:t>topic</w:t>
      </w:r>
      <w:r w:rsidR="004D65BF" w:rsidRPr="002016FE">
        <w:rPr>
          <w:rFonts w:ascii="Arial" w:eastAsia="Calibri" w:hAnsi="Arial" w:cs="Arial"/>
          <w:szCs w:val="20"/>
        </w:rPr>
        <w:t xml:space="preserve"> </w:t>
      </w:r>
      <w:r w:rsidR="004E2826" w:rsidRPr="002016FE">
        <w:rPr>
          <w:rFonts w:ascii="Arial" w:eastAsia="Calibri" w:hAnsi="Arial" w:cs="Arial"/>
          <w:szCs w:val="20"/>
        </w:rPr>
        <w:t>[</w:t>
      </w:r>
      <w:r w:rsidR="00534BDC" w:rsidRPr="00F10316">
        <w:rPr>
          <w:rFonts w:ascii="Arial" w:eastAsia="Calibri" w:hAnsi="Arial" w:cs="Arial"/>
          <w:i/>
          <w:iCs/>
          <w:szCs w:val="20"/>
        </w:rPr>
        <w:t>insert</w:t>
      </w:r>
      <w:r w:rsidR="00534BDC">
        <w:rPr>
          <w:rFonts w:ascii="Arial" w:eastAsia="Calibri" w:hAnsi="Arial" w:cs="Arial"/>
          <w:szCs w:val="20"/>
        </w:rPr>
        <w:t xml:space="preserve"> </w:t>
      </w:r>
      <w:r w:rsidR="00551475" w:rsidRPr="002016FE">
        <w:rPr>
          <w:rFonts w:ascii="Arial" w:eastAsia="Calibri" w:hAnsi="Arial" w:cs="Arial"/>
          <w:i/>
          <w:iCs/>
          <w:szCs w:val="20"/>
        </w:rPr>
        <w:t>number</w:t>
      </w:r>
      <w:r w:rsidR="00534BDC">
        <w:rPr>
          <w:rFonts w:ascii="Arial" w:eastAsia="Calibri" w:hAnsi="Arial" w:cs="Arial"/>
          <w:i/>
          <w:iCs/>
          <w:szCs w:val="20"/>
        </w:rPr>
        <w:t xml:space="preserve">] </w:t>
      </w:r>
      <w:r w:rsidR="00534BDC" w:rsidRPr="00F10316">
        <w:rPr>
          <w:rFonts w:ascii="Arial" w:eastAsia="Calibri" w:hAnsi="Arial" w:cs="Arial"/>
          <w:szCs w:val="20"/>
        </w:rPr>
        <w:t>tilted:</w:t>
      </w:r>
      <w:r w:rsidR="00534BDC">
        <w:rPr>
          <w:rFonts w:ascii="Arial" w:eastAsia="Calibri" w:hAnsi="Arial" w:cs="Arial"/>
          <w:i/>
          <w:iCs/>
          <w:szCs w:val="20"/>
        </w:rPr>
        <w:t xml:space="preserve"> [insert</w:t>
      </w:r>
      <w:r w:rsidR="00994B15">
        <w:rPr>
          <w:rFonts w:ascii="Arial" w:eastAsia="Calibri" w:hAnsi="Arial" w:cs="Arial"/>
          <w:i/>
          <w:iCs/>
          <w:szCs w:val="20"/>
        </w:rPr>
        <w:t xml:space="preserve"> full</w:t>
      </w:r>
      <w:r w:rsidR="00534BDC">
        <w:rPr>
          <w:rFonts w:ascii="Arial" w:eastAsia="Calibri" w:hAnsi="Arial" w:cs="Arial"/>
          <w:i/>
          <w:iCs/>
          <w:szCs w:val="20"/>
        </w:rPr>
        <w:t xml:space="preserve"> </w:t>
      </w:r>
      <w:r w:rsidR="00551475" w:rsidRPr="002016FE">
        <w:rPr>
          <w:rFonts w:ascii="Arial" w:eastAsia="Calibri" w:hAnsi="Arial" w:cs="Arial"/>
          <w:i/>
          <w:iCs/>
          <w:szCs w:val="20"/>
        </w:rPr>
        <w:t xml:space="preserve">title </w:t>
      </w:r>
      <w:r w:rsidR="00191AA6" w:rsidRPr="002016FE">
        <w:rPr>
          <w:rFonts w:ascii="Arial" w:eastAsia="Calibri" w:hAnsi="Arial" w:cs="Arial"/>
          <w:i/>
          <w:iCs/>
          <w:szCs w:val="20"/>
        </w:rPr>
        <w:t>of the topic</w:t>
      </w:r>
      <w:r w:rsidR="00F102F3" w:rsidRPr="002016FE">
        <w:rPr>
          <w:rFonts w:ascii="Arial" w:eastAsia="Calibri" w:hAnsi="Arial" w:cs="Arial"/>
          <w:szCs w:val="20"/>
        </w:rPr>
        <w:t>]</w:t>
      </w:r>
    </w:p>
    <w:p w14:paraId="30E3F74F" w14:textId="77777777" w:rsidR="00747281" w:rsidRPr="002016FE" w:rsidRDefault="00747281" w:rsidP="0039424A">
      <w:pPr>
        <w:spacing w:before="0"/>
        <w:rPr>
          <w:rFonts w:ascii="Arial" w:eastAsia="Calibri" w:hAnsi="Arial" w:cs="Arial"/>
          <w:color w:val="005D6C"/>
          <w:szCs w:val="20"/>
        </w:rPr>
      </w:pPr>
    </w:p>
    <w:p w14:paraId="34AAB21A" w14:textId="7C6C19D9" w:rsidR="0039424A" w:rsidRPr="002016FE" w:rsidRDefault="009A7178" w:rsidP="00C566B7">
      <w:pPr>
        <w:spacing w:before="0"/>
        <w:rPr>
          <w:rFonts w:ascii="Arial" w:eastAsia="Calibri" w:hAnsi="Arial" w:cs="Arial"/>
          <w:color w:val="005D6C"/>
        </w:rPr>
      </w:pPr>
      <w:r>
        <w:rPr>
          <w:rFonts w:ascii="Arial" w:eastAsia="Calibri" w:hAnsi="Arial" w:cs="Arial"/>
          <w:color w:val="005D6C"/>
        </w:rPr>
        <w:t>[E</w:t>
      </w:r>
      <w:r w:rsidR="006F0FED" w:rsidRPr="002016FE">
        <w:rPr>
          <w:rFonts w:ascii="Arial" w:eastAsia="Calibri" w:hAnsi="Arial" w:cs="Arial"/>
          <w:color w:val="005D6C"/>
        </w:rPr>
        <w:t>xplain</w:t>
      </w:r>
      <w:r w:rsidR="005979F7" w:rsidRPr="002016FE">
        <w:rPr>
          <w:rFonts w:ascii="Arial" w:eastAsia="Calibri" w:hAnsi="Arial" w:cs="Arial"/>
          <w:color w:val="005D6C"/>
        </w:rPr>
        <w:t xml:space="preserve"> briefly</w:t>
      </w:r>
      <w:r w:rsidR="006F0FED" w:rsidRPr="002016FE">
        <w:rPr>
          <w:rFonts w:ascii="Arial" w:eastAsia="Calibri" w:hAnsi="Arial" w:cs="Arial"/>
          <w:color w:val="005D6C"/>
        </w:rPr>
        <w:t xml:space="preserve"> how </w:t>
      </w:r>
      <w:r w:rsidR="005979F7" w:rsidRPr="002016FE">
        <w:rPr>
          <w:rFonts w:ascii="Arial" w:eastAsia="Calibri" w:hAnsi="Arial" w:cs="Arial"/>
          <w:color w:val="005D6C"/>
        </w:rPr>
        <w:t>your</w:t>
      </w:r>
      <w:r w:rsidR="00426C22" w:rsidRPr="002016FE">
        <w:rPr>
          <w:rFonts w:ascii="Arial" w:eastAsia="Calibri" w:hAnsi="Arial" w:cs="Arial"/>
          <w:color w:val="005D6C"/>
        </w:rPr>
        <w:t xml:space="preserve"> contribution to the proposal </w:t>
      </w:r>
      <w:r w:rsidR="005979F7" w:rsidRPr="002016FE">
        <w:rPr>
          <w:rFonts w:ascii="Arial" w:eastAsia="Calibri" w:hAnsi="Arial" w:cs="Arial"/>
          <w:color w:val="005D6C"/>
        </w:rPr>
        <w:t>is</w:t>
      </w:r>
      <w:r w:rsidR="006F0FED" w:rsidRPr="002016FE">
        <w:rPr>
          <w:rFonts w:ascii="Arial" w:eastAsia="Calibri" w:hAnsi="Arial" w:cs="Arial"/>
          <w:color w:val="005D6C"/>
        </w:rPr>
        <w:t xml:space="preserve"> relevant </w:t>
      </w:r>
      <w:r w:rsidR="005979F7" w:rsidRPr="002016FE">
        <w:rPr>
          <w:rFonts w:ascii="Arial" w:eastAsia="Calibri" w:hAnsi="Arial" w:cs="Arial"/>
          <w:color w:val="005D6C"/>
        </w:rPr>
        <w:t xml:space="preserve">for </w:t>
      </w:r>
      <w:r w:rsidR="00F102F3" w:rsidRPr="002016FE">
        <w:rPr>
          <w:rFonts w:ascii="Arial" w:eastAsia="Calibri" w:hAnsi="Arial" w:cs="Arial"/>
          <w:color w:val="005D6C"/>
        </w:rPr>
        <w:t xml:space="preserve">the achievement of the </w:t>
      </w:r>
      <w:r w:rsidR="00BF6901" w:rsidRPr="002016FE">
        <w:rPr>
          <w:rFonts w:ascii="Arial" w:eastAsia="Calibri" w:hAnsi="Arial" w:cs="Arial"/>
          <w:color w:val="005D6C"/>
        </w:rPr>
        <w:t>objectives</w:t>
      </w:r>
      <w:r w:rsidR="00AD52CA" w:rsidRPr="002016FE">
        <w:rPr>
          <w:rFonts w:ascii="Arial" w:eastAsia="Calibri" w:hAnsi="Arial" w:cs="Arial"/>
          <w:color w:val="005D6C"/>
        </w:rPr>
        <w:t xml:space="preserve">/outcomes of </w:t>
      </w:r>
      <w:r w:rsidR="005979F7" w:rsidRPr="002016FE">
        <w:rPr>
          <w:rFonts w:ascii="Arial" w:eastAsia="Calibri" w:hAnsi="Arial" w:cs="Arial"/>
          <w:color w:val="005D6C"/>
        </w:rPr>
        <w:t xml:space="preserve">this </w:t>
      </w:r>
      <w:r w:rsidR="004D0882" w:rsidRPr="002016FE">
        <w:rPr>
          <w:rFonts w:ascii="Arial" w:eastAsia="Calibri" w:hAnsi="Arial" w:cs="Arial"/>
          <w:color w:val="005D6C"/>
        </w:rPr>
        <w:t xml:space="preserve">particular </w:t>
      </w:r>
      <w:r w:rsidR="005979F7" w:rsidRPr="002016FE">
        <w:rPr>
          <w:rFonts w:ascii="Arial" w:eastAsia="Calibri" w:hAnsi="Arial" w:cs="Arial"/>
          <w:color w:val="005D6C"/>
        </w:rPr>
        <w:t>topic</w:t>
      </w:r>
      <w:r w:rsidR="00C566B7" w:rsidRPr="002016FE">
        <w:rPr>
          <w:rFonts w:ascii="Arial" w:eastAsia="Calibri" w:hAnsi="Arial" w:cs="Arial"/>
          <w:color w:val="005D6C"/>
        </w:rPr>
        <w:t>.</w:t>
      </w:r>
      <w:r>
        <w:rPr>
          <w:rFonts w:ascii="Arial" w:eastAsia="Calibri" w:hAnsi="Arial" w:cs="Arial"/>
          <w:color w:val="005D6C"/>
        </w:rPr>
        <w:t>]</w:t>
      </w:r>
    </w:p>
    <w:p w14:paraId="69566BB2" w14:textId="3F198EDF" w:rsidR="49625939" w:rsidRPr="002016FE" w:rsidRDefault="49625939" w:rsidP="49625939">
      <w:pPr>
        <w:spacing w:before="0"/>
        <w:rPr>
          <w:rFonts w:ascii="Arial" w:eastAsia="Calibri" w:hAnsi="Arial" w:cs="Arial"/>
          <w:color w:val="107270"/>
        </w:rPr>
      </w:pPr>
    </w:p>
    <w:p w14:paraId="5701D3F6" w14:textId="1BA4145C" w:rsidR="00F95334" w:rsidRPr="002016FE" w:rsidRDefault="53DD00F6" w:rsidP="00F95334">
      <w:pPr>
        <w:spacing w:before="0"/>
        <w:rPr>
          <w:rFonts w:ascii="Arial" w:eastAsiaTheme="minorEastAsia" w:hAnsi="Arial" w:cs="Arial"/>
        </w:rPr>
      </w:pPr>
      <w:r w:rsidRPr="002016FE">
        <w:rPr>
          <w:rFonts w:ascii="Arial" w:eastAsia="Calibri" w:hAnsi="Arial" w:cs="Arial"/>
          <w:b/>
          <w:bCs/>
        </w:rPr>
        <w:t>P</w:t>
      </w:r>
      <w:r w:rsidR="009A11D7">
        <w:rPr>
          <w:rFonts w:ascii="Arial" w:eastAsia="Calibri" w:hAnsi="Arial" w:cs="Arial"/>
          <w:b/>
          <w:bCs/>
        </w:rPr>
        <w:t>art</w:t>
      </w:r>
      <w:r w:rsidRPr="002016FE">
        <w:rPr>
          <w:rFonts w:ascii="Arial" w:eastAsia="Calibri" w:hAnsi="Arial" w:cs="Arial"/>
          <w:b/>
          <w:bCs/>
        </w:rPr>
        <w:t xml:space="preserve"> 3 </w:t>
      </w:r>
      <w:r w:rsidR="00F95334" w:rsidRPr="002016FE">
        <w:rPr>
          <w:rFonts w:ascii="Arial" w:eastAsia="Calibri" w:hAnsi="Arial" w:cs="Arial"/>
          <w:b/>
          <w:bCs/>
        </w:rPr>
        <w:t>Description of the applicant contributing partner’s contribution to the proposal</w:t>
      </w:r>
      <w:r w:rsidR="002F33EF" w:rsidRPr="002016FE">
        <w:rPr>
          <w:rFonts w:ascii="Arial" w:eastAsia="Calibri" w:hAnsi="Arial" w:cs="Arial"/>
          <w:b/>
          <w:bCs/>
        </w:rPr>
        <w:t xml:space="preserve"> </w:t>
      </w:r>
      <w:r w:rsidR="00CF4312" w:rsidRPr="00704A16">
        <w:rPr>
          <w:rFonts w:ascii="Arial" w:eastAsia="Calibri" w:hAnsi="Arial" w:cs="Arial"/>
          <w:b/>
          <w:bCs/>
          <w:i/>
          <w:iCs/>
          <w:color w:val="005D6C"/>
        </w:rPr>
        <w:t>[insert proposal number and acronym]</w:t>
      </w:r>
    </w:p>
    <w:p w14:paraId="1FC9F656" w14:textId="49D1A8E5" w:rsidR="00EB43B4" w:rsidRPr="002016FE" w:rsidRDefault="00EB43B4" w:rsidP="49625939">
      <w:pPr>
        <w:spacing w:before="0"/>
        <w:rPr>
          <w:rFonts w:ascii="Arial" w:eastAsia="Calibri" w:hAnsi="Arial" w:cs="Arial"/>
          <w:b/>
          <w:bCs/>
        </w:rPr>
      </w:pPr>
    </w:p>
    <w:p w14:paraId="5998CA6C" w14:textId="00ADCB77" w:rsidR="00EB43B4" w:rsidRPr="002016FE" w:rsidRDefault="00EB43B4" w:rsidP="00EB43B4">
      <w:pPr>
        <w:spacing w:before="0"/>
        <w:rPr>
          <w:rFonts w:ascii="Arial" w:eastAsia="Calibri" w:hAnsi="Arial" w:cs="Arial"/>
          <w:color w:val="005D6C"/>
        </w:rPr>
      </w:pPr>
      <w:r w:rsidRPr="002016FE">
        <w:rPr>
          <w:rFonts w:ascii="Arial" w:eastAsia="Calibri" w:hAnsi="Arial" w:cs="Arial"/>
          <w:color w:val="005D6C"/>
        </w:rPr>
        <w:t xml:space="preserve">[Insert a general description of the proposed contribution to the </w:t>
      </w:r>
      <w:r w:rsidR="002F2BFC">
        <w:rPr>
          <w:rFonts w:ascii="Arial" w:eastAsia="Calibri" w:hAnsi="Arial" w:cs="Arial"/>
          <w:color w:val="005D6C"/>
        </w:rPr>
        <w:t>specific</w:t>
      </w:r>
      <w:r w:rsidRPr="002016FE">
        <w:rPr>
          <w:rFonts w:ascii="Arial" w:eastAsia="Calibri" w:hAnsi="Arial" w:cs="Arial"/>
          <w:color w:val="005D6C"/>
        </w:rPr>
        <w:t xml:space="preserve"> proposal</w:t>
      </w:r>
      <w:r w:rsidR="002F2BFC">
        <w:rPr>
          <w:rFonts w:ascii="Arial" w:eastAsia="Calibri" w:hAnsi="Arial" w:cs="Arial"/>
          <w:color w:val="005D6C"/>
        </w:rPr>
        <w:t xml:space="preserve"> you are involved in.</w:t>
      </w:r>
      <w:r w:rsidRPr="002016FE">
        <w:rPr>
          <w:rFonts w:ascii="Arial" w:eastAsia="Calibri" w:hAnsi="Arial" w:cs="Arial"/>
          <w:color w:val="005D6C"/>
        </w:rPr>
        <w:t>]</w:t>
      </w:r>
    </w:p>
    <w:p w14:paraId="37909E71" w14:textId="2D0F9F87" w:rsidR="00EB43B4" w:rsidRPr="002016FE" w:rsidRDefault="00EB43B4" w:rsidP="00EB43B4">
      <w:pPr>
        <w:spacing w:before="0"/>
        <w:rPr>
          <w:rFonts w:ascii="Arial" w:eastAsia="Calibri" w:hAnsi="Arial" w:cs="Arial"/>
          <w:color w:val="005D6C"/>
        </w:rPr>
      </w:pPr>
    </w:p>
    <w:p w14:paraId="137F5D13" w14:textId="5EDB2FAF" w:rsidR="0039424A" w:rsidRPr="002016FE" w:rsidRDefault="00EB43B4" w:rsidP="0039424A">
      <w:pPr>
        <w:spacing w:before="0"/>
        <w:rPr>
          <w:rFonts w:ascii="Arial" w:eastAsia="Calibri" w:hAnsi="Arial" w:cs="Arial"/>
          <w:color w:val="005D6C"/>
        </w:rPr>
      </w:pPr>
      <w:r w:rsidRPr="002016FE">
        <w:rPr>
          <w:rFonts w:ascii="Arial" w:eastAsia="Calibri" w:hAnsi="Arial" w:cs="Arial"/>
          <w:color w:val="005D6C"/>
        </w:rPr>
        <w:t>[Insert specific amounts in EUR and explanations o</w:t>
      </w:r>
      <w:r w:rsidR="002F2BFC">
        <w:rPr>
          <w:rFonts w:ascii="Arial" w:eastAsia="Calibri" w:hAnsi="Arial" w:cs="Arial"/>
          <w:color w:val="005D6C"/>
        </w:rPr>
        <w:t>f the</w:t>
      </w:r>
      <w:r w:rsidRPr="002016FE">
        <w:rPr>
          <w:rFonts w:ascii="Arial" w:eastAsia="Calibri" w:hAnsi="Arial" w:cs="Arial"/>
          <w:color w:val="005D6C"/>
        </w:rPr>
        <w:t xml:space="preserve"> costs in </w:t>
      </w:r>
      <w:r w:rsidR="008A19AB">
        <w:rPr>
          <w:rFonts w:ascii="Arial" w:eastAsia="Calibri" w:hAnsi="Arial" w:cs="Arial"/>
          <w:color w:val="005D6C"/>
        </w:rPr>
        <w:t>t</w:t>
      </w:r>
      <w:r w:rsidRPr="002016FE">
        <w:rPr>
          <w:rFonts w:ascii="Arial" w:eastAsia="Calibri" w:hAnsi="Arial" w:cs="Arial"/>
          <w:color w:val="005D6C"/>
        </w:rPr>
        <w:t>able</w:t>
      </w:r>
      <w:r w:rsidR="0083746C" w:rsidRPr="002016FE">
        <w:rPr>
          <w:rFonts w:ascii="Arial" w:eastAsia="Calibri" w:hAnsi="Arial" w:cs="Arial"/>
          <w:color w:val="005D6C"/>
        </w:rPr>
        <w:t xml:space="preserve"> below</w:t>
      </w:r>
      <w:r w:rsidR="002F2BFC">
        <w:rPr>
          <w:rFonts w:ascii="Arial" w:eastAsia="Calibri" w:hAnsi="Arial" w:cs="Arial"/>
          <w:color w:val="005D6C"/>
        </w:rPr>
        <w:t>.</w:t>
      </w:r>
      <w:r w:rsidRPr="002016FE">
        <w:rPr>
          <w:rFonts w:ascii="Arial" w:eastAsia="Calibri" w:hAnsi="Arial" w:cs="Arial"/>
          <w:color w:val="005D6C"/>
        </w:rPr>
        <w:t>]</w:t>
      </w:r>
    </w:p>
    <w:p w14:paraId="6A57A6F7" w14:textId="77777777" w:rsidR="00ED3879" w:rsidRPr="002016FE" w:rsidRDefault="00ED3879" w:rsidP="0039424A">
      <w:pPr>
        <w:spacing w:before="0"/>
        <w:rPr>
          <w:rFonts w:ascii="Arial" w:eastAsia="Calibri" w:hAnsi="Arial" w:cs="Arial"/>
        </w:rPr>
      </w:pPr>
    </w:p>
    <w:p w14:paraId="6D69082B" w14:textId="19C139E6" w:rsidR="45C0896C" w:rsidRDefault="00ED3879" w:rsidP="0064105F">
      <w:pPr>
        <w:spacing w:before="0" w:after="120"/>
        <w:rPr>
          <w:rFonts w:ascii="Arial" w:eastAsia="Calibri" w:hAnsi="Arial" w:cs="Arial"/>
          <w:b/>
          <w:bCs/>
          <w:color w:val="005D6C"/>
          <w:szCs w:val="20"/>
        </w:rPr>
      </w:pPr>
      <w:r w:rsidRPr="002016FE">
        <w:rPr>
          <w:rFonts w:ascii="Arial" w:eastAsia="Calibri" w:hAnsi="Arial" w:cs="Arial"/>
          <w:b/>
          <w:bCs/>
          <w:color w:val="005D6C"/>
          <w:szCs w:val="20"/>
        </w:rPr>
        <w:t xml:space="preserve">Table </w:t>
      </w:r>
      <w:r w:rsidR="008A19AB">
        <w:rPr>
          <w:rFonts w:ascii="Arial" w:eastAsia="Calibri" w:hAnsi="Arial" w:cs="Arial"/>
          <w:b/>
          <w:bCs/>
          <w:color w:val="005D6C"/>
          <w:szCs w:val="20"/>
        </w:rPr>
        <w:t>of contributions</w:t>
      </w:r>
    </w:p>
    <w:p w14:paraId="6070C124" w14:textId="77777777" w:rsidR="00D15410" w:rsidRPr="002016FE" w:rsidRDefault="00D15410" w:rsidP="0064105F">
      <w:pPr>
        <w:spacing w:before="0" w:after="120"/>
        <w:rPr>
          <w:rFonts w:ascii="Arial" w:eastAsiaTheme="minorEastAsia" w:hAnsi="Arial" w:cs="Arial"/>
          <w:b/>
          <w:bCs/>
        </w:rPr>
      </w:pPr>
    </w:p>
    <w:tbl>
      <w:tblPr>
        <w:tblStyle w:val="TableGrid"/>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697"/>
        <w:gridCol w:w="1985"/>
        <w:gridCol w:w="3234"/>
      </w:tblGrid>
      <w:tr w:rsidR="006F5DB2" w:rsidRPr="002016FE" w14:paraId="7811A0B7" w14:textId="04619366" w:rsidTr="00992B06">
        <w:trPr>
          <w:trHeight w:val="907"/>
          <w:tblHeader/>
        </w:trPr>
        <w:tc>
          <w:tcPr>
            <w:tcW w:w="2406" w:type="dxa"/>
            <w:shd w:val="clear" w:color="auto" w:fill="DEEAF6" w:themeFill="accent5" w:themeFillTint="33"/>
            <w:tcMar>
              <w:left w:w="105" w:type="dxa"/>
              <w:right w:w="105" w:type="dxa"/>
            </w:tcMar>
            <w:vAlign w:val="center"/>
          </w:tcPr>
          <w:p w14:paraId="582CC725" w14:textId="18272F80" w:rsidR="00B131E5" w:rsidRPr="0064105F" w:rsidRDefault="0064105F" w:rsidP="0064105F">
            <w:pPr>
              <w:spacing w:before="60" w:after="60" w:line="240" w:lineRule="auto"/>
              <w:jc w:val="center"/>
              <w:rPr>
                <w:rFonts w:ascii="Arial" w:eastAsiaTheme="minorEastAsia" w:hAnsi="Arial" w:cs="Arial"/>
                <w:b/>
                <w:bCs/>
                <w:szCs w:val="20"/>
              </w:rPr>
            </w:pPr>
            <w:r w:rsidRPr="0064105F">
              <w:rPr>
                <w:rFonts w:ascii="Arial" w:eastAsiaTheme="minorEastAsia" w:hAnsi="Arial" w:cs="Arial"/>
                <w:b/>
                <w:bCs/>
                <w:szCs w:val="20"/>
              </w:rPr>
              <w:t>Category</w:t>
            </w:r>
          </w:p>
        </w:tc>
        <w:tc>
          <w:tcPr>
            <w:tcW w:w="1697" w:type="dxa"/>
            <w:shd w:val="clear" w:color="auto" w:fill="DEEAF6" w:themeFill="accent5" w:themeFillTint="33"/>
            <w:vAlign w:val="center"/>
          </w:tcPr>
          <w:p w14:paraId="574A7477" w14:textId="49848FF3" w:rsidR="00B131E5" w:rsidRPr="002016FE" w:rsidRDefault="004253D9" w:rsidP="0064105F">
            <w:pPr>
              <w:spacing w:before="60" w:after="60" w:line="240" w:lineRule="auto"/>
              <w:jc w:val="center"/>
              <w:rPr>
                <w:rFonts w:ascii="Arial" w:eastAsiaTheme="minorEastAsia" w:hAnsi="Arial" w:cs="Arial"/>
                <w:b/>
                <w:szCs w:val="20"/>
              </w:rPr>
            </w:pPr>
            <w:r w:rsidRPr="002016FE">
              <w:rPr>
                <w:rFonts w:ascii="Arial" w:eastAsiaTheme="minorEastAsia" w:hAnsi="Arial" w:cs="Arial"/>
                <w:b/>
                <w:szCs w:val="20"/>
              </w:rPr>
              <w:t>Total amount</w:t>
            </w:r>
            <w:r w:rsidR="00B131E5" w:rsidRPr="002016FE">
              <w:rPr>
                <w:rFonts w:ascii="Arial" w:eastAsiaTheme="minorEastAsia" w:hAnsi="Arial" w:cs="Arial"/>
                <w:b/>
                <w:szCs w:val="20"/>
              </w:rPr>
              <w:br/>
              <w:t>(EUR)</w:t>
            </w:r>
          </w:p>
        </w:tc>
        <w:tc>
          <w:tcPr>
            <w:tcW w:w="1985" w:type="dxa"/>
            <w:shd w:val="clear" w:color="auto" w:fill="DEEAF6" w:themeFill="accent5" w:themeFillTint="33"/>
            <w:vAlign w:val="center"/>
          </w:tcPr>
          <w:p w14:paraId="65B5D0CF" w14:textId="01468A65" w:rsidR="00B131E5" w:rsidRPr="002016FE" w:rsidRDefault="5DBBE0A7" w:rsidP="4C25ED7C">
            <w:pPr>
              <w:spacing w:before="60" w:after="60" w:line="240" w:lineRule="auto"/>
              <w:jc w:val="center"/>
              <w:rPr>
                <w:rFonts w:ascii="Arial" w:eastAsiaTheme="minorEastAsia" w:hAnsi="Arial" w:cs="Arial"/>
                <w:b/>
                <w:bCs/>
              </w:rPr>
            </w:pPr>
            <w:r w:rsidRPr="4C25ED7C">
              <w:rPr>
                <w:rFonts w:ascii="Arial" w:eastAsiaTheme="minorEastAsia" w:hAnsi="Arial" w:cs="Arial"/>
                <w:b/>
                <w:bCs/>
              </w:rPr>
              <w:t>O</w:t>
            </w:r>
            <w:r w:rsidR="00202A35">
              <w:rPr>
                <w:rFonts w:ascii="Arial" w:eastAsiaTheme="minorEastAsia" w:hAnsi="Arial" w:cs="Arial"/>
                <w:b/>
                <w:bCs/>
              </w:rPr>
              <w:t>ut</w:t>
            </w:r>
            <w:r w:rsidR="73456EB4" w:rsidRPr="4C25ED7C">
              <w:rPr>
                <w:rFonts w:ascii="Arial" w:eastAsiaTheme="minorEastAsia" w:hAnsi="Arial" w:cs="Arial"/>
                <w:b/>
                <w:bCs/>
              </w:rPr>
              <w:t xml:space="preserve"> </w:t>
            </w:r>
            <w:r w:rsidR="00202A35">
              <w:rPr>
                <w:rFonts w:ascii="Arial" w:eastAsiaTheme="minorEastAsia" w:hAnsi="Arial" w:cs="Arial"/>
                <w:b/>
                <w:bCs/>
              </w:rPr>
              <w:t xml:space="preserve">of </w:t>
            </w:r>
            <w:r w:rsidR="73456EB4" w:rsidRPr="4C25ED7C">
              <w:rPr>
                <w:rFonts w:ascii="Arial" w:eastAsiaTheme="minorEastAsia" w:hAnsi="Arial" w:cs="Arial"/>
                <w:b/>
                <w:bCs/>
              </w:rPr>
              <w:t xml:space="preserve">which </w:t>
            </w:r>
            <w:r w:rsidR="00202A35">
              <w:rPr>
                <w:rFonts w:ascii="Arial" w:eastAsiaTheme="minorEastAsia" w:hAnsi="Arial" w:cs="Arial"/>
                <w:b/>
                <w:bCs/>
              </w:rPr>
              <w:br/>
              <w:t>non-EU IKOP</w:t>
            </w:r>
            <w:r w:rsidR="00A62FFB" w:rsidRPr="4C25ED7C">
              <w:rPr>
                <w:rStyle w:val="FootnoteReference"/>
                <w:rFonts w:ascii="Arial" w:eastAsiaTheme="minorEastAsia" w:hAnsi="Arial" w:cs="Arial"/>
                <w:b w:val="0"/>
                <w:sz w:val="20"/>
                <w:szCs w:val="20"/>
              </w:rPr>
              <w:footnoteReference w:id="2"/>
            </w:r>
            <w:r w:rsidR="66476629" w:rsidRPr="4C25ED7C">
              <w:rPr>
                <w:rFonts w:ascii="Arial" w:eastAsiaTheme="minorEastAsia" w:hAnsi="Arial" w:cs="Arial"/>
                <w:b/>
                <w:bCs/>
              </w:rPr>
              <w:t xml:space="preserve"> </w:t>
            </w:r>
            <w:r w:rsidR="73456EB4" w:rsidRPr="4C25ED7C">
              <w:rPr>
                <w:rFonts w:ascii="Arial" w:eastAsiaTheme="minorEastAsia" w:hAnsi="Arial" w:cs="Arial"/>
                <w:b/>
                <w:bCs/>
              </w:rPr>
              <w:t>(EUR)</w:t>
            </w:r>
          </w:p>
        </w:tc>
        <w:tc>
          <w:tcPr>
            <w:tcW w:w="3234" w:type="dxa"/>
            <w:shd w:val="clear" w:color="auto" w:fill="DEEAF6" w:themeFill="accent5" w:themeFillTint="33"/>
            <w:vAlign w:val="center"/>
          </w:tcPr>
          <w:p w14:paraId="50D71358" w14:textId="715978EE" w:rsidR="004253D9" w:rsidRPr="002016FE" w:rsidRDefault="004253D9" w:rsidP="0064105F">
            <w:pPr>
              <w:spacing w:before="60" w:after="60" w:line="240" w:lineRule="auto"/>
              <w:jc w:val="center"/>
              <w:rPr>
                <w:rFonts w:ascii="Arial" w:eastAsiaTheme="minorEastAsia" w:hAnsi="Arial" w:cs="Arial"/>
                <w:b/>
                <w:bCs/>
                <w:szCs w:val="20"/>
              </w:rPr>
            </w:pPr>
            <w:r w:rsidRPr="002016FE">
              <w:rPr>
                <w:rFonts w:ascii="Arial" w:eastAsiaTheme="minorEastAsia" w:hAnsi="Arial" w:cs="Arial"/>
                <w:b/>
                <w:bCs/>
                <w:szCs w:val="20"/>
              </w:rPr>
              <w:t>Brief</w:t>
            </w:r>
            <w:r w:rsidR="00B131E5" w:rsidRPr="002016FE">
              <w:rPr>
                <w:rFonts w:ascii="Arial" w:eastAsiaTheme="minorEastAsia" w:hAnsi="Arial" w:cs="Arial"/>
                <w:b/>
                <w:szCs w:val="20"/>
              </w:rPr>
              <w:t xml:space="preserve"> explanation</w:t>
            </w:r>
          </w:p>
          <w:p w14:paraId="2E605E36" w14:textId="291B8AD0" w:rsidR="00B131E5" w:rsidRPr="002016FE" w:rsidRDefault="004253D9" w:rsidP="0064105F">
            <w:pPr>
              <w:spacing w:before="60" w:after="60" w:line="240" w:lineRule="auto"/>
              <w:jc w:val="center"/>
              <w:rPr>
                <w:rFonts w:ascii="Arial" w:eastAsiaTheme="minorEastAsia" w:hAnsi="Arial" w:cs="Arial"/>
                <w:b/>
                <w:bCs/>
                <w:szCs w:val="20"/>
              </w:rPr>
            </w:pPr>
            <w:r w:rsidRPr="002016FE">
              <w:rPr>
                <w:rFonts w:ascii="Arial" w:eastAsiaTheme="minorEastAsia" w:hAnsi="Arial" w:cs="Arial"/>
                <w:szCs w:val="20"/>
              </w:rPr>
              <w:t>(Specify relevant work package(s))</w:t>
            </w:r>
          </w:p>
        </w:tc>
      </w:tr>
      <w:tr w:rsidR="000F1CA7" w:rsidRPr="002016FE" w14:paraId="77DA9103" w14:textId="0ABF2EDD" w:rsidTr="4C25ED7C">
        <w:trPr>
          <w:trHeight w:val="1050"/>
        </w:trPr>
        <w:tc>
          <w:tcPr>
            <w:tcW w:w="2406" w:type="dxa"/>
            <w:tcMar>
              <w:left w:w="105" w:type="dxa"/>
              <w:right w:w="105" w:type="dxa"/>
            </w:tcMar>
          </w:tcPr>
          <w:p w14:paraId="14FB40F1" w14:textId="17B24A67" w:rsidR="004253D9" w:rsidRPr="002016FE" w:rsidRDefault="004253D9" w:rsidP="002F2BFC">
            <w:pPr>
              <w:spacing w:before="60" w:after="60" w:line="240" w:lineRule="auto"/>
              <w:rPr>
                <w:rFonts w:ascii="Arial" w:hAnsi="Arial" w:cs="Arial"/>
                <w:b/>
                <w:bCs/>
                <w:szCs w:val="20"/>
              </w:rPr>
            </w:pPr>
            <w:r w:rsidRPr="002016FE">
              <w:rPr>
                <w:rFonts w:ascii="Arial" w:eastAsiaTheme="minorEastAsia" w:hAnsi="Arial" w:cs="Arial"/>
                <w:b/>
                <w:bCs/>
                <w:szCs w:val="20"/>
              </w:rPr>
              <w:t xml:space="preserve">A. </w:t>
            </w:r>
            <w:r w:rsidR="00B131E5" w:rsidRPr="002016FE">
              <w:rPr>
                <w:rFonts w:ascii="Arial" w:eastAsiaTheme="minorEastAsia" w:hAnsi="Arial" w:cs="Arial"/>
                <w:b/>
                <w:szCs w:val="20"/>
              </w:rPr>
              <w:t>Personnel costs</w:t>
            </w:r>
            <w:r w:rsidR="00E417A7" w:rsidRPr="002016FE">
              <w:rPr>
                <w:rStyle w:val="FootnoteReference"/>
                <w:rFonts w:ascii="Arial" w:eastAsiaTheme="minorEastAsia" w:hAnsi="Arial" w:cs="Arial"/>
                <w:b w:val="0"/>
                <w:sz w:val="20"/>
                <w:szCs w:val="20"/>
              </w:rPr>
              <w:footnoteReference w:id="3"/>
            </w:r>
          </w:p>
          <w:p w14:paraId="0A1D96C1" w14:textId="10D8ACB9" w:rsidR="00B131E5" w:rsidRPr="002016FE" w:rsidRDefault="004253D9" w:rsidP="002F2BFC">
            <w:pPr>
              <w:spacing w:before="60" w:after="60" w:line="240" w:lineRule="auto"/>
              <w:rPr>
                <w:rFonts w:ascii="Arial" w:eastAsiaTheme="minorEastAsia" w:hAnsi="Arial" w:cs="Arial"/>
                <w:sz w:val="18"/>
              </w:rPr>
            </w:pPr>
            <w:r w:rsidRPr="002016FE">
              <w:rPr>
                <w:rFonts w:ascii="Arial" w:hAnsi="Arial" w:cs="Arial"/>
                <w:sz w:val="18"/>
              </w:rPr>
              <w:t xml:space="preserve">(in line with </w:t>
            </w:r>
            <w:hyperlink r:id="rId11" w:history="1">
              <w:r w:rsidRPr="002016FE">
                <w:rPr>
                  <w:rStyle w:val="Hyperlink"/>
                  <w:rFonts w:ascii="Arial" w:hAnsi="Arial" w:cs="Arial"/>
                  <w:sz w:val="18"/>
                </w:rPr>
                <w:t>Article 6.2.A of AGA</w:t>
              </w:r>
            </w:hyperlink>
            <w:r w:rsidRPr="002016FE">
              <w:rPr>
                <w:rFonts w:ascii="Arial" w:hAnsi="Arial" w:cs="Arial"/>
                <w:sz w:val="18"/>
              </w:rPr>
              <w:t>, pages 45-64)</w:t>
            </w:r>
          </w:p>
        </w:tc>
        <w:tc>
          <w:tcPr>
            <w:tcW w:w="1697" w:type="dxa"/>
          </w:tcPr>
          <w:p w14:paraId="3E668161" w14:textId="1D7A68BC" w:rsidR="00B131E5" w:rsidRPr="002016FE" w:rsidRDefault="00B131E5" w:rsidP="002F2BFC">
            <w:pPr>
              <w:spacing w:before="60" w:after="60" w:line="240" w:lineRule="auto"/>
              <w:rPr>
                <w:rFonts w:ascii="Arial" w:eastAsiaTheme="minorEastAsia" w:hAnsi="Arial" w:cs="Arial"/>
                <w:szCs w:val="20"/>
              </w:rPr>
            </w:pPr>
          </w:p>
        </w:tc>
        <w:tc>
          <w:tcPr>
            <w:tcW w:w="1985" w:type="dxa"/>
          </w:tcPr>
          <w:p w14:paraId="1AE15DBB" w14:textId="77777777" w:rsidR="00B131E5" w:rsidRPr="002016FE" w:rsidRDefault="00B131E5" w:rsidP="002F2BFC">
            <w:pPr>
              <w:spacing w:before="60" w:after="60" w:line="240" w:lineRule="auto"/>
              <w:rPr>
                <w:rFonts w:ascii="Arial" w:eastAsiaTheme="minorEastAsia" w:hAnsi="Arial" w:cs="Arial"/>
                <w:szCs w:val="20"/>
              </w:rPr>
            </w:pPr>
          </w:p>
        </w:tc>
        <w:tc>
          <w:tcPr>
            <w:tcW w:w="3234" w:type="dxa"/>
          </w:tcPr>
          <w:p w14:paraId="63758D87" w14:textId="1065689B" w:rsidR="00B131E5" w:rsidRPr="002016FE" w:rsidRDefault="00B131E5" w:rsidP="002F2BFC">
            <w:pPr>
              <w:spacing w:before="60" w:after="60" w:line="240" w:lineRule="auto"/>
              <w:rPr>
                <w:rFonts w:ascii="Arial" w:eastAsiaTheme="minorEastAsia" w:hAnsi="Arial" w:cs="Arial"/>
                <w:i/>
                <w:szCs w:val="20"/>
              </w:rPr>
            </w:pPr>
          </w:p>
        </w:tc>
      </w:tr>
      <w:tr w:rsidR="006F5DB2" w:rsidRPr="002016FE" w14:paraId="25D91EE9" w14:textId="21365A06" w:rsidTr="4C25ED7C">
        <w:trPr>
          <w:trHeight w:val="310"/>
        </w:trPr>
        <w:tc>
          <w:tcPr>
            <w:tcW w:w="2406" w:type="dxa"/>
            <w:tcMar>
              <w:left w:w="105" w:type="dxa"/>
              <w:right w:w="105" w:type="dxa"/>
            </w:tcMar>
          </w:tcPr>
          <w:p w14:paraId="60B78D4B" w14:textId="77777777" w:rsidR="004253D9" w:rsidRPr="002016FE" w:rsidRDefault="004253D9" w:rsidP="002F2BFC">
            <w:pPr>
              <w:spacing w:before="60" w:after="60" w:line="240" w:lineRule="auto"/>
              <w:rPr>
                <w:rFonts w:ascii="Arial" w:eastAsiaTheme="minorEastAsia" w:hAnsi="Arial" w:cs="Arial"/>
                <w:b/>
                <w:bCs/>
                <w:szCs w:val="20"/>
              </w:rPr>
            </w:pPr>
            <w:r w:rsidRPr="002016FE">
              <w:rPr>
                <w:rFonts w:ascii="Arial" w:eastAsiaTheme="minorEastAsia" w:hAnsi="Arial" w:cs="Arial"/>
                <w:b/>
                <w:bCs/>
                <w:szCs w:val="20"/>
              </w:rPr>
              <w:t>B. Subcontracting costs</w:t>
            </w:r>
          </w:p>
          <w:p w14:paraId="236AAAF6" w14:textId="23338EE5" w:rsidR="00B131E5" w:rsidRPr="002016FE" w:rsidRDefault="004253D9" w:rsidP="002F2BFC">
            <w:pPr>
              <w:spacing w:before="60" w:after="60" w:line="240" w:lineRule="auto"/>
              <w:rPr>
                <w:rFonts w:ascii="Arial" w:eastAsiaTheme="minorEastAsia" w:hAnsi="Arial" w:cs="Arial"/>
                <w:b/>
                <w:szCs w:val="20"/>
              </w:rPr>
            </w:pPr>
            <w:r w:rsidRPr="002016FE">
              <w:rPr>
                <w:rFonts w:ascii="Arial" w:hAnsi="Arial" w:cs="Arial"/>
                <w:sz w:val="18"/>
              </w:rPr>
              <w:t xml:space="preserve">(in line with </w:t>
            </w:r>
            <w:hyperlink r:id="rId12" w:history="1">
              <w:r w:rsidRPr="002016FE">
                <w:rPr>
                  <w:rStyle w:val="Hyperlink"/>
                  <w:rFonts w:ascii="Arial" w:hAnsi="Arial" w:cs="Arial"/>
                  <w:sz w:val="18"/>
                </w:rPr>
                <w:t>Article 6.2.B of AGA</w:t>
              </w:r>
            </w:hyperlink>
            <w:r w:rsidRPr="002016FE">
              <w:rPr>
                <w:rFonts w:ascii="Arial" w:hAnsi="Arial" w:cs="Arial"/>
                <w:sz w:val="18"/>
              </w:rPr>
              <w:t>, pages 70-73</w:t>
            </w:r>
            <w:r w:rsidRPr="002016FE">
              <w:rPr>
                <w:rFonts w:ascii="Arial" w:hAnsi="Arial" w:cs="Arial"/>
                <w:szCs w:val="20"/>
              </w:rPr>
              <w:t>)</w:t>
            </w:r>
          </w:p>
        </w:tc>
        <w:tc>
          <w:tcPr>
            <w:tcW w:w="1697" w:type="dxa"/>
          </w:tcPr>
          <w:p w14:paraId="129BEAE3" w14:textId="77777777" w:rsidR="00B131E5" w:rsidRPr="002016FE" w:rsidRDefault="00B131E5" w:rsidP="002F2BFC">
            <w:pPr>
              <w:spacing w:before="60" w:after="60" w:line="240" w:lineRule="auto"/>
              <w:rPr>
                <w:rFonts w:ascii="Arial" w:eastAsiaTheme="minorEastAsia" w:hAnsi="Arial" w:cs="Arial"/>
                <w:szCs w:val="20"/>
              </w:rPr>
            </w:pPr>
          </w:p>
        </w:tc>
        <w:tc>
          <w:tcPr>
            <w:tcW w:w="1985" w:type="dxa"/>
          </w:tcPr>
          <w:p w14:paraId="37F71076" w14:textId="77777777" w:rsidR="00B131E5" w:rsidRPr="002016FE" w:rsidRDefault="00B131E5" w:rsidP="002F2BFC">
            <w:pPr>
              <w:spacing w:before="60" w:after="60" w:line="240" w:lineRule="auto"/>
              <w:rPr>
                <w:rFonts w:ascii="Arial" w:eastAsiaTheme="minorEastAsia" w:hAnsi="Arial" w:cs="Arial"/>
                <w:szCs w:val="20"/>
              </w:rPr>
            </w:pPr>
          </w:p>
        </w:tc>
        <w:tc>
          <w:tcPr>
            <w:tcW w:w="3234" w:type="dxa"/>
          </w:tcPr>
          <w:p w14:paraId="3D286163" w14:textId="15621630" w:rsidR="00B131E5" w:rsidRPr="002016FE" w:rsidRDefault="00B131E5" w:rsidP="002F2BFC">
            <w:pPr>
              <w:spacing w:before="60" w:after="60" w:line="240" w:lineRule="auto"/>
              <w:rPr>
                <w:rFonts w:ascii="Arial" w:eastAsiaTheme="minorEastAsia" w:hAnsi="Arial" w:cs="Arial"/>
                <w:szCs w:val="20"/>
              </w:rPr>
            </w:pPr>
          </w:p>
        </w:tc>
      </w:tr>
      <w:tr w:rsidR="006F5DB2" w:rsidRPr="002016FE" w14:paraId="69B30FA1" w14:textId="77777777" w:rsidTr="4C25ED7C">
        <w:trPr>
          <w:trHeight w:val="310"/>
        </w:trPr>
        <w:tc>
          <w:tcPr>
            <w:tcW w:w="2406" w:type="dxa"/>
            <w:tcMar>
              <w:left w:w="105" w:type="dxa"/>
              <w:right w:w="105" w:type="dxa"/>
            </w:tcMar>
          </w:tcPr>
          <w:p w14:paraId="6F5343BD" w14:textId="2B7D8B0B" w:rsidR="004253D9" w:rsidRPr="002016FE" w:rsidRDefault="004253D9" w:rsidP="002F2BFC">
            <w:pPr>
              <w:spacing w:before="60" w:after="60" w:line="240" w:lineRule="auto"/>
              <w:rPr>
                <w:rFonts w:ascii="Arial" w:eastAsiaTheme="minorEastAsia" w:hAnsi="Arial" w:cs="Arial"/>
                <w:b/>
                <w:bCs/>
                <w:szCs w:val="20"/>
              </w:rPr>
            </w:pPr>
            <w:r w:rsidRPr="002016FE">
              <w:rPr>
                <w:rFonts w:ascii="Arial" w:eastAsiaTheme="minorEastAsia" w:hAnsi="Arial" w:cs="Arial"/>
                <w:b/>
                <w:bCs/>
                <w:szCs w:val="20"/>
              </w:rPr>
              <w:t xml:space="preserve">C. Purchase costs </w:t>
            </w:r>
          </w:p>
          <w:p w14:paraId="38065FF4" w14:textId="37FB6BBE" w:rsidR="004253D9" w:rsidRPr="002016FE" w:rsidRDefault="112564E4" w:rsidP="002F2BFC">
            <w:pPr>
              <w:spacing w:before="60" w:after="60" w:line="240" w:lineRule="auto"/>
              <w:rPr>
                <w:rFonts w:ascii="Arial" w:eastAsiaTheme="minorEastAsia" w:hAnsi="Arial" w:cs="Arial"/>
                <w:sz w:val="18"/>
              </w:rPr>
            </w:pPr>
            <w:r w:rsidRPr="002016FE">
              <w:rPr>
                <w:rFonts w:ascii="Arial" w:eastAsiaTheme="minorEastAsia" w:hAnsi="Arial" w:cs="Arial"/>
                <w:sz w:val="18"/>
              </w:rPr>
              <w:t>(Equipment, trav</w:t>
            </w:r>
            <w:r w:rsidR="3326C921" w:rsidRPr="002016FE">
              <w:rPr>
                <w:rFonts w:ascii="Arial" w:eastAsiaTheme="minorEastAsia" w:hAnsi="Arial" w:cs="Arial"/>
                <w:sz w:val="18"/>
              </w:rPr>
              <w:t>e</w:t>
            </w:r>
            <w:r w:rsidRPr="002016FE">
              <w:rPr>
                <w:rFonts w:ascii="Arial" w:eastAsiaTheme="minorEastAsia" w:hAnsi="Arial" w:cs="Arial"/>
                <w:sz w:val="18"/>
              </w:rPr>
              <w:t>l and subsistence, other goods, works and services)</w:t>
            </w:r>
          </w:p>
          <w:p w14:paraId="31E2BFF5" w14:textId="20BF0BBE" w:rsidR="00B131E5" w:rsidRPr="002016FE" w:rsidRDefault="004253D9" w:rsidP="002F2BFC">
            <w:pPr>
              <w:spacing w:before="60" w:after="60" w:line="240" w:lineRule="auto"/>
              <w:rPr>
                <w:rFonts w:ascii="Arial" w:eastAsiaTheme="minorEastAsia" w:hAnsi="Arial" w:cs="Arial"/>
                <w:b/>
                <w:sz w:val="18"/>
              </w:rPr>
            </w:pPr>
            <w:r w:rsidRPr="002016FE">
              <w:rPr>
                <w:rFonts w:ascii="Arial" w:hAnsi="Arial" w:cs="Arial"/>
                <w:sz w:val="18"/>
              </w:rPr>
              <w:t xml:space="preserve">(in line with </w:t>
            </w:r>
            <w:hyperlink r:id="rId13" w:history="1">
              <w:r w:rsidRPr="002016FE">
                <w:rPr>
                  <w:rStyle w:val="Hyperlink"/>
                  <w:rFonts w:ascii="Arial" w:hAnsi="Arial" w:cs="Arial"/>
                  <w:sz w:val="18"/>
                </w:rPr>
                <w:t>Article 6.2.C of AGA</w:t>
              </w:r>
            </w:hyperlink>
            <w:r w:rsidRPr="002016FE">
              <w:rPr>
                <w:rFonts w:ascii="Arial" w:hAnsi="Arial" w:cs="Arial"/>
                <w:sz w:val="18"/>
              </w:rPr>
              <w:t>, pages 74-92)</w:t>
            </w:r>
          </w:p>
        </w:tc>
        <w:tc>
          <w:tcPr>
            <w:tcW w:w="1697" w:type="dxa"/>
          </w:tcPr>
          <w:p w14:paraId="62EAE348" w14:textId="77777777" w:rsidR="00B131E5" w:rsidRPr="002016FE" w:rsidRDefault="00B131E5" w:rsidP="002F2BFC">
            <w:pPr>
              <w:spacing w:before="60" w:after="60" w:line="240" w:lineRule="auto"/>
              <w:rPr>
                <w:rFonts w:ascii="Arial" w:eastAsiaTheme="minorEastAsia" w:hAnsi="Arial" w:cs="Arial"/>
                <w:szCs w:val="20"/>
              </w:rPr>
            </w:pPr>
          </w:p>
        </w:tc>
        <w:tc>
          <w:tcPr>
            <w:tcW w:w="1985" w:type="dxa"/>
          </w:tcPr>
          <w:p w14:paraId="3A70FAB6" w14:textId="77777777" w:rsidR="00B131E5" w:rsidRPr="002016FE" w:rsidRDefault="00B131E5" w:rsidP="002F2BFC">
            <w:pPr>
              <w:spacing w:before="60" w:after="60" w:line="240" w:lineRule="auto"/>
              <w:rPr>
                <w:rFonts w:ascii="Arial" w:eastAsiaTheme="minorEastAsia" w:hAnsi="Arial" w:cs="Arial"/>
                <w:szCs w:val="20"/>
              </w:rPr>
            </w:pPr>
          </w:p>
        </w:tc>
        <w:tc>
          <w:tcPr>
            <w:tcW w:w="3234" w:type="dxa"/>
          </w:tcPr>
          <w:p w14:paraId="681E33B8" w14:textId="0452EC0C" w:rsidR="00B131E5" w:rsidRPr="002016FE" w:rsidRDefault="00B131E5" w:rsidP="002F2BFC">
            <w:pPr>
              <w:spacing w:before="60" w:after="60" w:line="240" w:lineRule="auto"/>
              <w:rPr>
                <w:rFonts w:ascii="Arial" w:eastAsiaTheme="minorEastAsia" w:hAnsi="Arial" w:cs="Arial"/>
                <w:i/>
                <w:szCs w:val="20"/>
              </w:rPr>
            </w:pPr>
          </w:p>
        </w:tc>
      </w:tr>
      <w:tr w:rsidR="000F1CA7" w:rsidRPr="002016FE" w14:paraId="71D558EB" w14:textId="77777777" w:rsidTr="004C2198">
        <w:trPr>
          <w:trHeight w:val="310"/>
        </w:trPr>
        <w:tc>
          <w:tcPr>
            <w:tcW w:w="2406" w:type="dxa"/>
            <w:tcMar>
              <w:left w:w="105" w:type="dxa"/>
              <w:right w:w="105" w:type="dxa"/>
            </w:tcMar>
            <w:vAlign w:val="center"/>
          </w:tcPr>
          <w:p w14:paraId="3A4582EE" w14:textId="7D14C554" w:rsidR="004253D9" w:rsidRPr="002016FE" w:rsidRDefault="6B778D56" w:rsidP="5DD1819C">
            <w:pPr>
              <w:spacing w:before="60" w:after="60" w:line="240" w:lineRule="auto"/>
              <w:rPr>
                <w:rFonts w:ascii="Arial" w:eastAsia="Arial" w:hAnsi="Arial" w:cs="Arial"/>
                <w:b/>
                <w:bCs/>
              </w:rPr>
            </w:pPr>
            <w:r w:rsidRPr="5DD1819C">
              <w:rPr>
                <w:rFonts w:ascii="Arial" w:eastAsia="Arial" w:hAnsi="Arial" w:cs="Arial"/>
                <w:b/>
                <w:bCs/>
              </w:rPr>
              <w:t>D</w:t>
            </w:r>
            <w:r w:rsidR="73456EB4" w:rsidRPr="5DD1819C">
              <w:rPr>
                <w:rFonts w:ascii="Arial" w:eastAsia="Arial" w:hAnsi="Arial" w:cs="Arial"/>
                <w:b/>
                <w:bCs/>
              </w:rPr>
              <w:t xml:space="preserve">. </w:t>
            </w:r>
            <w:r w:rsidR="527B7ACA" w:rsidRPr="5DD1819C">
              <w:rPr>
                <w:rFonts w:ascii="Arial" w:eastAsia="Arial" w:hAnsi="Arial" w:cs="Arial"/>
                <w:b/>
                <w:bCs/>
              </w:rPr>
              <w:t>Indirect costs</w:t>
            </w:r>
            <w:r w:rsidR="00ED3879" w:rsidRPr="002016FE">
              <w:rPr>
                <w:rStyle w:val="FootnoteReference"/>
                <w:rFonts w:ascii="Arial" w:eastAsia="Arial" w:hAnsi="Arial" w:cs="Arial"/>
                <w:b w:val="0"/>
                <w:sz w:val="20"/>
                <w:szCs w:val="20"/>
              </w:rPr>
              <w:footnoteReference w:id="4"/>
            </w:r>
          </w:p>
          <w:p w14:paraId="3AE2D4C0" w14:textId="32FB2F3E" w:rsidR="00B131E5" w:rsidRPr="002016FE" w:rsidRDefault="73456EB4" w:rsidP="5DD1819C">
            <w:pPr>
              <w:spacing w:before="60" w:after="60" w:line="240" w:lineRule="auto"/>
              <w:rPr>
                <w:rFonts w:ascii="Arial" w:eastAsia="Arial" w:hAnsi="Arial" w:cs="Arial"/>
                <w:sz w:val="18"/>
              </w:rPr>
            </w:pPr>
            <w:r w:rsidRPr="4C25ED7C">
              <w:rPr>
                <w:rFonts w:ascii="Arial" w:eastAsia="Arial" w:hAnsi="Arial" w:cs="Arial"/>
                <w:sz w:val="18"/>
              </w:rPr>
              <w:t>(25% of (A+C))</w:t>
            </w:r>
          </w:p>
        </w:tc>
        <w:tc>
          <w:tcPr>
            <w:tcW w:w="1697" w:type="dxa"/>
            <w:vAlign w:val="center"/>
          </w:tcPr>
          <w:p w14:paraId="2B088E03" w14:textId="5777B89E" w:rsidR="00B131E5" w:rsidRPr="002016FE" w:rsidRDefault="004253D9" w:rsidP="002F2BFC">
            <w:pPr>
              <w:spacing w:before="60" w:after="60" w:line="240" w:lineRule="auto"/>
              <w:jc w:val="center"/>
              <w:rPr>
                <w:rFonts w:ascii="Arial" w:eastAsia="Arial" w:hAnsi="Arial" w:cs="Arial"/>
                <w:i/>
                <w:iCs/>
                <w:szCs w:val="20"/>
              </w:rPr>
            </w:pPr>
            <w:r w:rsidRPr="002016FE">
              <w:rPr>
                <w:rFonts w:ascii="Arial" w:eastAsia="Arial" w:hAnsi="Arial" w:cs="Arial"/>
                <w:i/>
                <w:iCs/>
                <w:szCs w:val="20"/>
              </w:rPr>
              <w:t>[insert indirect costs: (25% of (A+C))]</w:t>
            </w:r>
          </w:p>
        </w:tc>
        <w:tc>
          <w:tcPr>
            <w:tcW w:w="1985" w:type="dxa"/>
          </w:tcPr>
          <w:p w14:paraId="756CA7EE" w14:textId="16328379" w:rsidR="00B131E5" w:rsidRPr="002016FE" w:rsidRDefault="00A75E9E" w:rsidP="002F2BFC">
            <w:pPr>
              <w:spacing w:before="60" w:after="60" w:line="240" w:lineRule="auto"/>
              <w:jc w:val="center"/>
              <w:rPr>
                <w:rFonts w:ascii="Arial" w:hAnsi="Arial" w:cs="Arial"/>
                <w:i/>
                <w:iCs/>
                <w:szCs w:val="20"/>
              </w:rPr>
            </w:pPr>
            <w:r w:rsidRPr="002016FE">
              <w:rPr>
                <w:rFonts w:ascii="Arial" w:eastAsia="Arial" w:hAnsi="Arial" w:cs="Arial"/>
                <w:i/>
                <w:iCs/>
                <w:szCs w:val="20"/>
              </w:rPr>
              <w:t>[insert indirect costs: (25% of (A+C))]</w:t>
            </w:r>
          </w:p>
        </w:tc>
        <w:tc>
          <w:tcPr>
            <w:tcW w:w="3234" w:type="dxa"/>
            <w:shd w:val="clear" w:color="auto" w:fill="FFFFFF" w:themeFill="background1"/>
          </w:tcPr>
          <w:p w14:paraId="023CCEC7" w14:textId="30C3818A" w:rsidR="00B131E5" w:rsidRPr="00230FC7" w:rsidRDefault="00B131E5" w:rsidP="004C2198">
            <w:pPr>
              <w:spacing w:before="60" w:after="60" w:line="240" w:lineRule="auto"/>
              <w:rPr>
                <w:rFonts w:ascii="Arial" w:eastAsiaTheme="minorEastAsia" w:hAnsi="Arial" w:cs="Arial"/>
                <w:szCs w:val="20"/>
              </w:rPr>
            </w:pPr>
          </w:p>
        </w:tc>
      </w:tr>
      <w:tr w:rsidR="006129BD" w:rsidRPr="006129BD" w14:paraId="31B0C9BC" w14:textId="77777777" w:rsidTr="004C2198">
        <w:trPr>
          <w:trHeight w:val="310"/>
        </w:trPr>
        <w:tc>
          <w:tcPr>
            <w:tcW w:w="2406" w:type="dxa"/>
            <w:tcMar>
              <w:left w:w="105" w:type="dxa"/>
              <w:right w:w="105" w:type="dxa"/>
            </w:tcMar>
            <w:vAlign w:val="center"/>
          </w:tcPr>
          <w:p w14:paraId="42008270" w14:textId="1F616132" w:rsidR="00D15410" w:rsidRDefault="006129BD" w:rsidP="006129BD">
            <w:pPr>
              <w:spacing w:before="60" w:after="60" w:line="240" w:lineRule="auto"/>
              <w:rPr>
                <w:rFonts w:ascii="Arial" w:eastAsia="Arial" w:hAnsi="Arial" w:cs="Arial"/>
                <w:b/>
                <w:bCs/>
                <w:szCs w:val="20"/>
              </w:rPr>
            </w:pPr>
            <w:r>
              <w:rPr>
                <w:rFonts w:ascii="Arial" w:eastAsia="Arial" w:hAnsi="Arial" w:cs="Arial"/>
                <w:b/>
                <w:bCs/>
                <w:szCs w:val="20"/>
              </w:rPr>
              <w:t xml:space="preserve">E. Requested IHI </w:t>
            </w:r>
            <w:r w:rsidR="007A01B7">
              <w:rPr>
                <w:rFonts w:ascii="Arial" w:eastAsia="Arial" w:hAnsi="Arial" w:cs="Arial"/>
                <w:b/>
                <w:bCs/>
                <w:szCs w:val="20"/>
              </w:rPr>
              <w:t xml:space="preserve">JU </w:t>
            </w:r>
            <w:proofErr w:type="gramStart"/>
            <w:r>
              <w:rPr>
                <w:rFonts w:ascii="Arial" w:eastAsia="Arial" w:hAnsi="Arial" w:cs="Arial"/>
                <w:b/>
                <w:bCs/>
                <w:szCs w:val="20"/>
              </w:rPr>
              <w:t>funding</w:t>
            </w:r>
            <w:proofErr w:type="gramEnd"/>
          </w:p>
          <w:p w14:paraId="0AEFB24F" w14:textId="75DA6EA3" w:rsidR="006129BD" w:rsidRPr="00F10316" w:rsidRDefault="006129BD" w:rsidP="006129BD">
            <w:pPr>
              <w:spacing w:before="60" w:after="60" w:line="240" w:lineRule="auto"/>
              <w:rPr>
                <w:rFonts w:ascii="Arial" w:eastAsia="Arial" w:hAnsi="Arial" w:cs="Arial"/>
                <w:i/>
                <w:iCs/>
                <w:szCs w:val="20"/>
              </w:rPr>
            </w:pPr>
            <w:r w:rsidRPr="00F10316">
              <w:rPr>
                <w:rFonts w:ascii="Arial" w:eastAsia="Arial" w:hAnsi="Arial" w:cs="Arial"/>
                <w:i/>
                <w:iCs/>
                <w:szCs w:val="20"/>
              </w:rPr>
              <w:t xml:space="preserve">if </w:t>
            </w:r>
            <w:r w:rsidR="00AC4E23" w:rsidRPr="00F10316">
              <w:rPr>
                <w:rFonts w:ascii="Arial" w:eastAsia="Arial" w:hAnsi="Arial" w:cs="Arial"/>
                <w:i/>
                <w:iCs/>
                <w:szCs w:val="20"/>
              </w:rPr>
              <w:t>applicable</w:t>
            </w:r>
          </w:p>
        </w:tc>
        <w:tc>
          <w:tcPr>
            <w:tcW w:w="1697" w:type="dxa"/>
            <w:vAlign w:val="center"/>
          </w:tcPr>
          <w:p w14:paraId="289828CA" w14:textId="77777777" w:rsidR="006129BD" w:rsidRPr="002016FE" w:rsidRDefault="006129BD" w:rsidP="002F2BFC">
            <w:pPr>
              <w:spacing w:before="60" w:after="60" w:line="240" w:lineRule="auto"/>
              <w:jc w:val="center"/>
              <w:rPr>
                <w:rFonts w:ascii="Arial" w:eastAsia="Arial" w:hAnsi="Arial" w:cs="Arial"/>
                <w:i/>
                <w:iCs/>
                <w:szCs w:val="20"/>
              </w:rPr>
            </w:pPr>
          </w:p>
        </w:tc>
        <w:tc>
          <w:tcPr>
            <w:tcW w:w="1985" w:type="dxa"/>
          </w:tcPr>
          <w:p w14:paraId="1207156D" w14:textId="77777777" w:rsidR="00C249B7" w:rsidRDefault="00C249B7" w:rsidP="002F2BFC">
            <w:pPr>
              <w:spacing w:before="60" w:after="60" w:line="240" w:lineRule="auto"/>
              <w:jc w:val="center"/>
              <w:rPr>
                <w:rFonts w:ascii="Arial" w:eastAsia="Arial" w:hAnsi="Arial" w:cs="Arial"/>
                <w:i/>
                <w:iCs/>
                <w:szCs w:val="20"/>
                <w:lang w:val="en-IE"/>
              </w:rPr>
            </w:pPr>
          </w:p>
          <w:p w14:paraId="3FCFA63F" w14:textId="20810E1C" w:rsidR="006129BD" w:rsidRDefault="006129BD" w:rsidP="002F2BFC">
            <w:pPr>
              <w:spacing w:before="60" w:after="60" w:line="240" w:lineRule="auto"/>
              <w:jc w:val="center"/>
              <w:rPr>
                <w:rFonts w:ascii="Arial" w:eastAsia="Arial" w:hAnsi="Arial" w:cs="Arial"/>
                <w:i/>
                <w:iCs/>
                <w:szCs w:val="20"/>
                <w:lang w:val="en-IE"/>
              </w:rPr>
            </w:pPr>
            <w:r>
              <w:rPr>
                <w:rFonts w:ascii="Arial" w:eastAsia="Arial" w:hAnsi="Arial" w:cs="Arial"/>
                <w:i/>
                <w:iCs/>
                <w:szCs w:val="20"/>
                <w:lang w:val="en-IE"/>
              </w:rPr>
              <w:t>N/A</w:t>
            </w:r>
          </w:p>
          <w:p w14:paraId="706187AD" w14:textId="0AF64204" w:rsidR="00C249B7" w:rsidRPr="006129BD" w:rsidRDefault="00C249B7" w:rsidP="002F2BFC">
            <w:pPr>
              <w:spacing w:before="60" w:after="60" w:line="240" w:lineRule="auto"/>
              <w:jc w:val="center"/>
              <w:rPr>
                <w:rFonts w:ascii="Arial" w:eastAsia="Arial" w:hAnsi="Arial" w:cs="Arial"/>
                <w:i/>
                <w:iCs/>
                <w:szCs w:val="20"/>
                <w:lang w:val="en-IE"/>
              </w:rPr>
            </w:pPr>
          </w:p>
        </w:tc>
        <w:tc>
          <w:tcPr>
            <w:tcW w:w="3234" w:type="dxa"/>
            <w:shd w:val="clear" w:color="auto" w:fill="FFFFFF" w:themeFill="background1"/>
          </w:tcPr>
          <w:p w14:paraId="689EDDD3" w14:textId="34149533" w:rsidR="006129BD" w:rsidRPr="00230FC7" w:rsidRDefault="006129BD" w:rsidP="002F2BFC">
            <w:pPr>
              <w:spacing w:before="60" w:after="60" w:line="240" w:lineRule="auto"/>
              <w:rPr>
                <w:rFonts w:ascii="Arial" w:eastAsiaTheme="minorEastAsia" w:hAnsi="Arial" w:cs="Arial"/>
                <w:szCs w:val="20"/>
                <w:lang w:val="en-IE"/>
              </w:rPr>
            </w:pPr>
          </w:p>
        </w:tc>
      </w:tr>
      <w:tr w:rsidR="00906FED" w:rsidRPr="00513DCB" w14:paraId="416FFF99" w14:textId="4A5A44A0" w:rsidTr="4C25ED7C">
        <w:trPr>
          <w:trHeight w:val="310"/>
        </w:trPr>
        <w:tc>
          <w:tcPr>
            <w:tcW w:w="2406" w:type="dxa"/>
            <w:tcMar>
              <w:left w:w="105" w:type="dxa"/>
              <w:right w:w="105" w:type="dxa"/>
            </w:tcMar>
            <w:vAlign w:val="center"/>
          </w:tcPr>
          <w:p w14:paraId="1EE42F1C" w14:textId="24D6E08F" w:rsidR="004253D9" w:rsidRPr="002016FE" w:rsidRDefault="004253D9" w:rsidP="002F2BFC">
            <w:pPr>
              <w:spacing w:before="60" w:after="60" w:line="240" w:lineRule="auto"/>
              <w:jc w:val="center"/>
              <w:rPr>
                <w:rFonts w:ascii="Arial" w:eastAsia="Arial" w:hAnsi="Arial" w:cs="Arial"/>
                <w:b/>
                <w:bCs/>
                <w:szCs w:val="20"/>
              </w:rPr>
            </w:pPr>
            <w:r w:rsidRPr="002016FE">
              <w:rPr>
                <w:rFonts w:ascii="Arial" w:eastAsia="Arial" w:hAnsi="Arial" w:cs="Arial"/>
                <w:b/>
                <w:bCs/>
                <w:szCs w:val="20"/>
              </w:rPr>
              <w:lastRenderedPageBreak/>
              <w:t>Total in-kind contribution to operational activities (IKOP)</w:t>
            </w:r>
          </w:p>
          <w:p w14:paraId="18CC3E53" w14:textId="5958E1FB" w:rsidR="00B131E5" w:rsidRPr="002016FE" w:rsidRDefault="00DC28EE" w:rsidP="4C25ED7C">
            <w:pPr>
              <w:spacing w:before="60" w:after="60" w:line="240" w:lineRule="auto"/>
              <w:jc w:val="center"/>
              <w:rPr>
                <w:rFonts w:ascii="Arial" w:eastAsia="Arial" w:hAnsi="Arial" w:cs="Arial"/>
                <w:b/>
                <w:bCs/>
                <w:sz w:val="18"/>
              </w:rPr>
            </w:pPr>
            <w:r>
              <w:rPr>
                <w:rFonts w:ascii="Arial" w:eastAsia="Arial" w:hAnsi="Arial" w:cs="Arial"/>
                <w:b/>
                <w:bCs/>
                <w:sz w:val="18"/>
              </w:rPr>
              <w:t>[</w:t>
            </w:r>
            <w:r w:rsidR="73456EB4" w:rsidRPr="4C25ED7C">
              <w:rPr>
                <w:rFonts w:ascii="Arial" w:eastAsia="Arial" w:hAnsi="Arial" w:cs="Arial"/>
                <w:b/>
                <w:bCs/>
                <w:sz w:val="18"/>
              </w:rPr>
              <w:t>(A+B+C+D)</w:t>
            </w:r>
            <w:r>
              <w:rPr>
                <w:rFonts w:ascii="Arial" w:eastAsia="Arial" w:hAnsi="Arial" w:cs="Arial"/>
                <w:b/>
                <w:bCs/>
                <w:sz w:val="18"/>
              </w:rPr>
              <w:t>-E]</w:t>
            </w:r>
          </w:p>
        </w:tc>
        <w:tc>
          <w:tcPr>
            <w:tcW w:w="1697" w:type="dxa"/>
            <w:vAlign w:val="center"/>
          </w:tcPr>
          <w:p w14:paraId="046A833E" w14:textId="2B9C3A06" w:rsidR="00913FF8" w:rsidRPr="002016FE" w:rsidRDefault="004253D9" w:rsidP="00D15410">
            <w:pPr>
              <w:spacing w:before="60" w:after="60" w:line="240" w:lineRule="auto"/>
              <w:jc w:val="center"/>
              <w:rPr>
                <w:rFonts w:ascii="Arial" w:eastAsia="Arial" w:hAnsi="Arial" w:cs="Arial"/>
                <w:i/>
                <w:iCs/>
                <w:szCs w:val="20"/>
              </w:rPr>
            </w:pPr>
            <w:r w:rsidRPr="002016FE">
              <w:rPr>
                <w:rFonts w:ascii="Arial" w:eastAsia="Arial" w:hAnsi="Arial" w:cs="Arial"/>
                <w:i/>
                <w:iCs/>
                <w:szCs w:val="20"/>
              </w:rPr>
              <w:t>[insert</w:t>
            </w:r>
            <w:r w:rsidR="00E16D6C">
              <w:rPr>
                <w:rFonts w:ascii="Arial" w:eastAsia="Arial" w:hAnsi="Arial" w:cs="Arial"/>
                <w:i/>
                <w:iCs/>
                <w:szCs w:val="20"/>
              </w:rPr>
              <w:t>]</w:t>
            </w:r>
          </w:p>
          <w:p w14:paraId="7E20CE03" w14:textId="794C02CE" w:rsidR="00B131E5" w:rsidRPr="002016FE" w:rsidRDefault="004253D9" w:rsidP="4C25ED7C">
            <w:pPr>
              <w:spacing w:before="60" w:after="60" w:line="240" w:lineRule="auto"/>
              <w:jc w:val="center"/>
              <w:rPr>
                <w:rFonts w:ascii="Arial" w:eastAsia="Arial" w:hAnsi="Arial" w:cs="Arial"/>
                <w:i/>
                <w:iCs/>
              </w:rPr>
            </w:pPr>
            <w:r w:rsidRPr="4C25ED7C">
              <w:rPr>
                <w:rFonts w:ascii="Arial" w:eastAsia="Arial" w:hAnsi="Arial" w:cs="Arial"/>
                <w:b/>
                <w:bCs/>
                <w:i/>
                <w:iCs/>
              </w:rPr>
              <w:t>total IKOP</w:t>
            </w:r>
            <w:r w:rsidRPr="4C25ED7C">
              <w:rPr>
                <w:rFonts w:ascii="Arial" w:eastAsia="Arial" w:hAnsi="Arial" w:cs="Arial"/>
                <w:i/>
                <w:iCs/>
              </w:rPr>
              <w:t xml:space="preserve">: </w:t>
            </w:r>
            <w:r w:rsidR="00F23CF3">
              <w:rPr>
                <w:rFonts w:ascii="Arial" w:eastAsia="Arial" w:hAnsi="Arial" w:cs="Arial"/>
                <w:i/>
                <w:iCs/>
              </w:rPr>
              <w:t>[</w:t>
            </w:r>
            <w:r w:rsidR="00BC31AA" w:rsidRPr="4C25ED7C">
              <w:rPr>
                <w:rFonts w:ascii="Arial" w:eastAsia="Arial" w:hAnsi="Arial" w:cs="Arial"/>
                <w:i/>
                <w:iCs/>
              </w:rPr>
              <w:t>(</w:t>
            </w:r>
            <w:r w:rsidRPr="4C25ED7C">
              <w:rPr>
                <w:rFonts w:ascii="Arial" w:eastAsia="Arial" w:hAnsi="Arial" w:cs="Arial"/>
                <w:i/>
                <w:iCs/>
              </w:rPr>
              <w:t>A+B+C+D)</w:t>
            </w:r>
            <w:r w:rsidR="006129BD">
              <w:rPr>
                <w:rFonts w:ascii="Arial" w:eastAsia="Arial" w:hAnsi="Arial" w:cs="Arial"/>
                <w:i/>
                <w:iCs/>
              </w:rPr>
              <w:t>- E</w:t>
            </w:r>
            <w:r w:rsidRPr="4C25ED7C">
              <w:rPr>
                <w:rFonts w:ascii="Arial" w:eastAsia="Arial" w:hAnsi="Arial" w:cs="Arial"/>
                <w:i/>
                <w:iCs/>
              </w:rPr>
              <w:t>]</w:t>
            </w:r>
            <w:r w:rsidR="00077A46">
              <w:rPr>
                <w:rStyle w:val="FootnoteReference"/>
                <w:rFonts w:eastAsia="Arial" w:cs="Arial"/>
                <w:i/>
                <w:iCs/>
              </w:rPr>
              <w:footnoteReference w:id="5"/>
            </w:r>
          </w:p>
        </w:tc>
        <w:tc>
          <w:tcPr>
            <w:tcW w:w="1985" w:type="dxa"/>
          </w:tcPr>
          <w:p w14:paraId="4A126336" w14:textId="57D35B40" w:rsidR="00913FF8" w:rsidRPr="002016FE" w:rsidRDefault="006613A2" w:rsidP="002F2BFC">
            <w:pPr>
              <w:spacing w:before="60" w:after="60" w:line="240" w:lineRule="auto"/>
              <w:jc w:val="center"/>
              <w:rPr>
                <w:rFonts w:ascii="Arial" w:eastAsia="Arial" w:hAnsi="Arial" w:cs="Arial"/>
                <w:i/>
                <w:iCs/>
                <w:szCs w:val="20"/>
                <w:lang w:val="fr-BE"/>
              </w:rPr>
            </w:pPr>
            <w:r w:rsidRPr="002016FE">
              <w:rPr>
                <w:rFonts w:ascii="Arial" w:eastAsia="Arial" w:hAnsi="Arial" w:cs="Arial"/>
                <w:i/>
                <w:iCs/>
                <w:szCs w:val="20"/>
                <w:lang w:val="fr-BE"/>
              </w:rPr>
              <w:t>[</w:t>
            </w:r>
            <w:proofErr w:type="gramStart"/>
            <w:r w:rsidRPr="002016FE">
              <w:rPr>
                <w:rFonts w:ascii="Arial" w:eastAsia="Arial" w:hAnsi="Arial" w:cs="Arial"/>
                <w:i/>
                <w:iCs/>
                <w:szCs w:val="20"/>
                <w:lang w:val="fr-BE"/>
              </w:rPr>
              <w:t>insert</w:t>
            </w:r>
            <w:proofErr w:type="gramEnd"/>
            <w:r w:rsidR="00DD6D8F">
              <w:rPr>
                <w:rFonts w:ascii="Arial" w:eastAsia="Arial" w:hAnsi="Arial" w:cs="Arial"/>
                <w:i/>
                <w:iCs/>
                <w:szCs w:val="20"/>
                <w:lang w:val="fr-BE"/>
              </w:rPr>
              <w:t>]</w:t>
            </w:r>
          </w:p>
          <w:p w14:paraId="5DBDA35D" w14:textId="77777777" w:rsidR="00DC02F3" w:rsidRDefault="006129BD" w:rsidP="4C25ED7C">
            <w:pPr>
              <w:spacing w:before="60" w:after="60" w:line="240" w:lineRule="auto"/>
              <w:jc w:val="center"/>
              <w:rPr>
                <w:rFonts w:ascii="Arial" w:eastAsia="Arial" w:hAnsi="Arial" w:cs="Arial"/>
                <w:i/>
                <w:iCs/>
                <w:lang w:val="fr-BE"/>
              </w:rPr>
            </w:pPr>
            <w:r w:rsidRPr="4C25ED7C">
              <w:rPr>
                <w:rFonts w:ascii="Arial" w:eastAsia="Arial" w:hAnsi="Arial" w:cs="Arial"/>
                <w:b/>
                <w:bCs/>
                <w:i/>
                <w:iCs/>
                <w:lang w:val="fr-BE"/>
              </w:rPr>
              <w:t>T</w:t>
            </w:r>
            <w:r w:rsidR="006613A2" w:rsidRPr="4C25ED7C">
              <w:rPr>
                <w:rFonts w:ascii="Arial" w:eastAsia="Arial" w:hAnsi="Arial" w:cs="Arial"/>
                <w:b/>
                <w:bCs/>
                <w:i/>
                <w:iCs/>
                <w:lang w:val="fr-BE"/>
              </w:rPr>
              <w:t xml:space="preserve">otal non-EU </w:t>
            </w:r>
            <w:proofErr w:type="gramStart"/>
            <w:r w:rsidR="006613A2" w:rsidRPr="4C25ED7C">
              <w:rPr>
                <w:rFonts w:ascii="Arial" w:eastAsia="Arial" w:hAnsi="Arial" w:cs="Arial"/>
                <w:b/>
                <w:bCs/>
                <w:i/>
                <w:iCs/>
                <w:lang w:val="fr-BE"/>
              </w:rPr>
              <w:t>IKOP</w:t>
            </w:r>
            <w:r w:rsidR="006613A2" w:rsidRPr="4C25ED7C">
              <w:rPr>
                <w:rFonts w:ascii="Arial" w:eastAsia="Arial" w:hAnsi="Arial" w:cs="Arial"/>
                <w:i/>
                <w:iCs/>
                <w:lang w:val="fr-BE"/>
              </w:rPr>
              <w:t>:</w:t>
            </w:r>
            <w:proofErr w:type="gramEnd"/>
            <w:r w:rsidR="006613A2" w:rsidRPr="4C25ED7C">
              <w:rPr>
                <w:rFonts w:ascii="Arial" w:eastAsia="Arial" w:hAnsi="Arial" w:cs="Arial"/>
                <w:i/>
                <w:iCs/>
                <w:lang w:val="fr-BE"/>
              </w:rPr>
              <w:t xml:space="preserve"> </w:t>
            </w:r>
          </w:p>
          <w:p w14:paraId="1605F0E2" w14:textId="62607FCA" w:rsidR="00B131E5" w:rsidRPr="002016FE" w:rsidRDefault="006613A2" w:rsidP="4C25ED7C">
            <w:pPr>
              <w:spacing w:before="60" w:after="60" w:line="240" w:lineRule="auto"/>
              <w:jc w:val="center"/>
              <w:rPr>
                <w:rFonts w:ascii="Arial" w:eastAsia="Arial" w:hAnsi="Arial" w:cs="Arial"/>
                <w:i/>
                <w:iCs/>
                <w:lang w:val="fr-BE"/>
              </w:rPr>
            </w:pPr>
            <w:r w:rsidRPr="4C25ED7C">
              <w:rPr>
                <w:rFonts w:ascii="Arial" w:eastAsia="Arial" w:hAnsi="Arial" w:cs="Arial"/>
                <w:i/>
                <w:iCs/>
                <w:lang w:val="fr-BE"/>
              </w:rPr>
              <w:t>(A+B+C+D)</w:t>
            </w:r>
          </w:p>
        </w:tc>
        <w:tc>
          <w:tcPr>
            <w:tcW w:w="3234" w:type="dxa"/>
            <w:shd w:val="clear" w:color="auto" w:fill="E7E6E6" w:themeFill="background2"/>
          </w:tcPr>
          <w:p w14:paraId="040786D8" w14:textId="22FE6F70" w:rsidR="00B131E5" w:rsidRPr="002016FE" w:rsidRDefault="00B131E5" w:rsidP="002F2BFC">
            <w:pPr>
              <w:spacing w:before="60" w:after="60" w:line="240" w:lineRule="auto"/>
              <w:rPr>
                <w:rFonts w:ascii="Arial" w:eastAsiaTheme="minorEastAsia" w:hAnsi="Arial" w:cs="Arial"/>
                <w:szCs w:val="20"/>
                <w:lang w:val="fr-BE"/>
              </w:rPr>
            </w:pPr>
          </w:p>
        </w:tc>
      </w:tr>
      <w:tr w:rsidR="00F25D4B" w:rsidRPr="002016FE" w14:paraId="25425AEE" w14:textId="77777777" w:rsidTr="4C25ED7C">
        <w:trPr>
          <w:trHeight w:val="310"/>
        </w:trPr>
        <w:tc>
          <w:tcPr>
            <w:tcW w:w="2406" w:type="dxa"/>
            <w:tcMar>
              <w:left w:w="105" w:type="dxa"/>
              <w:right w:w="105" w:type="dxa"/>
            </w:tcMar>
          </w:tcPr>
          <w:p w14:paraId="3691D54C" w14:textId="1CA85442" w:rsidR="00F25D4B" w:rsidRPr="002016FE" w:rsidRDefault="00F25D4B" w:rsidP="000630CE">
            <w:pPr>
              <w:spacing w:before="60" w:after="60" w:line="240" w:lineRule="auto"/>
              <w:rPr>
                <w:rFonts w:ascii="Arial" w:eastAsia="Arial" w:hAnsi="Arial" w:cs="Arial"/>
                <w:b/>
                <w:bCs/>
                <w:szCs w:val="20"/>
              </w:rPr>
            </w:pPr>
            <w:r w:rsidRPr="000630CE">
              <w:rPr>
                <w:rFonts w:ascii="Arial" w:eastAsia="Arial" w:hAnsi="Arial" w:cs="Arial"/>
                <w:b/>
                <w:bCs/>
                <w:szCs w:val="20"/>
              </w:rPr>
              <w:t>Financial contribution (FC)</w:t>
            </w:r>
            <w:r w:rsidRPr="002016FE">
              <w:rPr>
                <w:rFonts w:ascii="Arial" w:eastAsia="Arial" w:hAnsi="Arial" w:cs="Arial"/>
                <w:szCs w:val="20"/>
              </w:rPr>
              <w:t>, if any</w:t>
            </w:r>
          </w:p>
        </w:tc>
        <w:tc>
          <w:tcPr>
            <w:tcW w:w="1697" w:type="dxa"/>
          </w:tcPr>
          <w:p w14:paraId="13B0A3FF" w14:textId="77777777" w:rsidR="00F25D4B" w:rsidRPr="002016FE" w:rsidRDefault="00F25D4B" w:rsidP="00F25D4B">
            <w:pPr>
              <w:spacing w:before="60" w:after="60" w:line="240" w:lineRule="auto"/>
              <w:jc w:val="center"/>
              <w:rPr>
                <w:rFonts w:ascii="Arial" w:eastAsia="Arial" w:hAnsi="Arial" w:cs="Arial"/>
                <w:i/>
                <w:iCs/>
                <w:szCs w:val="20"/>
              </w:rPr>
            </w:pPr>
          </w:p>
        </w:tc>
        <w:tc>
          <w:tcPr>
            <w:tcW w:w="1985" w:type="dxa"/>
          </w:tcPr>
          <w:p w14:paraId="7A9029E0" w14:textId="00B52ABE" w:rsidR="00F25D4B" w:rsidRPr="002016FE" w:rsidRDefault="00F25D4B" w:rsidP="00F25D4B">
            <w:pPr>
              <w:spacing w:before="60" w:after="60" w:line="240" w:lineRule="auto"/>
              <w:jc w:val="center"/>
              <w:rPr>
                <w:rFonts w:ascii="Arial" w:eastAsia="Arial" w:hAnsi="Arial" w:cs="Arial"/>
                <w:i/>
                <w:iCs/>
                <w:szCs w:val="20"/>
                <w:lang w:val="fr-BE"/>
              </w:rPr>
            </w:pPr>
            <w:r w:rsidRPr="002016FE">
              <w:rPr>
                <w:rFonts w:ascii="Arial" w:eastAsia="Arial" w:hAnsi="Arial" w:cs="Arial"/>
                <w:szCs w:val="20"/>
              </w:rPr>
              <w:t>N/A</w:t>
            </w:r>
          </w:p>
        </w:tc>
        <w:tc>
          <w:tcPr>
            <w:tcW w:w="3234" w:type="dxa"/>
            <w:shd w:val="clear" w:color="auto" w:fill="FFFFFF" w:themeFill="background1"/>
          </w:tcPr>
          <w:p w14:paraId="3DB27A65" w14:textId="77777777" w:rsidR="00F25D4B" w:rsidRPr="002016FE" w:rsidRDefault="00F25D4B" w:rsidP="00F25D4B">
            <w:pPr>
              <w:spacing w:before="60" w:after="60" w:line="240" w:lineRule="auto"/>
              <w:rPr>
                <w:rFonts w:ascii="Arial" w:eastAsiaTheme="minorEastAsia" w:hAnsi="Arial" w:cs="Arial"/>
                <w:szCs w:val="20"/>
              </w:rPr>
            </w:pPr>
            <w:r w:rsidRPr="4C25ED7C">
              <w:rPr>
                <w:rFonts w:ascii="Arial" w:eastAsiaTheme="minorEastAsia" w:hAnsi="Arial" w:cs="Arial"/>
              </w:rPr>
              <w:t>Beneficiary</w:t>
            </w:r>
            <w:r w:rsidRPr="4C25ED7C">
              <w:rPr>
                <w:rFonts w:ascii="Arial" w:eastAsiaTheme="minorEastAsia" w:hAnsi="Arial" w:cs="Arial"/>
                <w:vertAlign w:val="superscript"/>
              </w:rPr>
              <w:footnoteReference w:id="6"/>
            </w:r>
            <w:r w:rsidRPr="4C25ED7C">
              <w:rPr>
                <w:rFonts w:ascii="Arial" w:eastAsiaTheme="minorEastAsia" w:hAnsi="Arial" w:cs="Arial"/>
                <w:vertAlign w:val="superscript"/>
              </w:rPr>
              <w:t xml:space="preserve"> </w:t>
            </w:r>
            <w:r w:rsidRPr="4C25ED7C">
              <w:rPr>
                <w:rFonts w:ascii="Arial" w:eastAsiaTheme="minorEastAsia" w:hAnsi="Arial" w:cs="Arial"/>
              </w:rPr>
              <w:t>in the consortium who will receive the FC to work on the action:</w:t>
            </w:r>
          </w:p>
          <w:p w14:paraId="030E47A4" w14:textId="77777777" w:rsidR="00F25D4B" w:rsidRPr="002016FE" w:rsidRDefault="00F25D4B" w:rsidP="00F25D4B">
            <w:pPr>
              <w:spacing w:before="60" w:after="60" w:line="240" w:lineRule="auto"/>
              <w:rPr>
                <w:rFonts w:ascii="Arial" w:eastAsiaTheme="minorEastAsia" w:hAnsi="Arial" w:cs="Arial"/>
                <w:szCs w:val="20"/>
              </w:rPr>
            </w:pPr>
            <w:r w:rsidRPr="002016FE">
              <w:rPr>
                <w:rFonts w:ascii="Arial" w:eastAsiaTheme="minorEastAsia" w:hAnsi="Arial" w:cs="Arial"/>
                <w:szCs w:val="20"/>
              </w:rPr>
              <w:t>[</w:t>
            </w:r>
            <w:r w:rsidRPr="002016FE">
              <w:rPr>
                <w:rFonts w:ascii="Arial" w:eastAsiaTheme="minorEastAsia" w:hAnsi="Arial" w:cs="Arial"/>
                <w:i/>
                <w:iCs/>
                <w:szCs w:val="20"/>
              </w:rPr>
              <w:t>insert legal name of Beneficiary</w:t>
            </w:r>
            <w:r w:rsidRPr="002016FE">
              <w:rPr>
                <w:rFonts w:ascii="Arial" w:eastAsiaTheme="minorEastAsia" w:hAnsi="Arial" w:cs="Arial"/>
                <w:szCs w:val="20"/>
              </w:rPr>
              <w:t>]</w:t>
            </w:r>
          </w:p>
          <w:p w14:paraId="07A37814" w14:textId="6250DA72" w:rsidR="00F25D4B" w:rsidRPr="00972DBA" w:rsidRDefault="00F25D4B" w:rsidP="4C25ED7C">
            <w:pPr>
              <w:spacing w:before="60" w:after="60" w:line="240" w:lineRule="auto"/>
              <w:rPr>
                <w:rFonts w:ascii="Arial" w:eastAsiaTheme="minorEastAsia" w:hAnsi="Arial" w:cs="Arial"/>
                <w:lang w:val="en-IE"/>
              </w:rPr>
            </w:pPr>
          </w:p>
        </w:tc>
      </w:tr>
      <w:tr w:rsidR="007823C0" w:rsidRPr="002016FE" w14:paraId="5BEA8CE2" w14:textId="77777777" w:rsidTr="4C25ED7C">
        <w:trPr>
          <w:trHeight w:val="310"/>
        </w:trPr>
        <w:tc>
          <w:tcPr>
            <w:tcW w:w="2406" w:type="dxa"/>
            <w:tcMar>
              <w:left w:w="105" w:type="dxa"/>
              <w:right w:w="105" w:type="dxa"/>
            </w:tcMar>
          </w:tcPr>
          <w:p w14:paraId="5218467F" w14:textId="37D54064" w:rsidR="007823C0" w:rsidRPr="002016FE" w:rsidRDefault="007823C0" w:rsidP="006E5D89">
            <w:pPr>
              <w:spacing w:before="60" w:after="60" w:line="240" w:lineRule="auto"/>
              <w:rPr>
                <w:rFonts w:ascii="Arial" w:eastAsia="Arial" w:hAnsi="Arial" w:cs="Arial"/>
                <w:szCs w:val="20"/>
              </w:rPr>
            </w:pPr>
            <w:r w:rsidRPr="002016FE">
              <w:rPr>
                <w:rFonts w:ascii="Arial" w:eastAsia="Arial" w:hAnsi="Arial" w:cs="Arial"/>
                <w:szCs w:val="20"/>
              </w:rPr>
              <w:t>(</w:t>
            </w:r>
            <w:r>
              <w:rPr>
                <w:rFonts w:ascii="Arial" w:eastAsia="Arial" w:hAnsi="Arial" w:cs="Arial"/>
                <w:i/>
                <w:iCs/>
                <w:szCs w:val="20"/>
              </w:rPr>
              <w:t>A</w:t>
            </w:r>
            <w:r w:rsidRPr="002016FE">
              <w:rPr>
                <w:rFonts w:ascii="Arial" w:eastAsia="Arial" w:hAnsi="Arial" w:cs="Arial"/>
                <w:i/>
                <w:iCs/>
                <w:szCs w:val="20"/>
              </w:rPr>
              <w:t xml:space="preserve">dd </w:t>
            </w:r>
            <w:r>
              <w:rPr>
                <w:rFonts w:ascii="Arial" w:eastAsia="Arial" w:hAnsi="Arial" w:cs="Arial"/>
                <w:i/>
                <w:iCs/>
                <w:szCs w:val="20"/>
              </w:rPr>
              <w:t xml:space="preserve">extra </w:t>
            </w:r>
            <w:r w:rsidRPr="002016FE">
              <w:rPr>
                <w:rFonts w:ascii="Arial" w:eastAsia="Arial" w:hAnsi="Arial" w:cs="Arial"/>
                <w:i/>
                <w:iCs/>
                <w:szCs w:val="20"/>
              </w:rPr>
              <w:t xml:space="preserve">row(s) to add </w:t>
            </w:r>
            <w:r w:rsidR="006E5D89">
              <w:rPr>
                <w:rFonts w:ascii="Arial" w:eastAsia="Arial" w:hAnsi="Arial" w:cs="Arial"/>
                <w:i/>
                <w:iCs/>
                <w:szCs w:val="20"/>
              </w:rPr>
              <w:t xml:space="preserve">additional </w:t>
            </w:r>
            <w:r w:rsidRPr="002016FE">
              <w:rPr>
                <w:rFonts w:ascii="Arial" w:eastAsia="Arial" w:hAnsi="Arial" w:cs="Arial"/>
                <w:i/>
                <w:iCs/>
                <w:szCs w:val="20"/>
              </w:rPr>
              <w:t>financial contribution(s) if necessary</w:t>
            </w:r>
            <w:r w:rsidRPr="002016FE">
              <w:rPr>
                <w:rFonts w:ascii="Arial" w:eastAsia="Arial" w:hAnsi="Arial" w:cs="Arial"/>
                <w:szCs w:val="20"/>
              </w:rPr>
              <w:t>)</w:t>
            </w:r>
          </w:p>
        </w:tc>
        <w:tc>
          <w:tcPr>
            <w:tcW w:w="1697" w:type="dxa"/>
          </w:tcPr>
          <w:p w14:paraId="08554A96" w14:textId="77777777" w:rsidR="007823C0" w:rsidRPr="002016FE" w:rsidRDefault="007823C0" w:rsidP="007823C0">
            <w:pPr>
              <w:spacing w:before="60" w:after="60" w:line="240" w:lineRule="auto"/>
              <w:jc w:val="center"/>
              <w:rPr>
                <w:rFonts w:ascii="Arial" w:eastAsia="Arial" w:hAnsi="Arial" w:cs="Arial"/>
                <w:i/>
                <w:iCs/>
                <w:szCs w:val="20"/>
              </w:rPr>
            </w:pPr>
          </w:p>
        </w:tc>
        <w:tc>
          <w:tcPr>
            <w:tcW w:w="1985" w:type="dxa"/>
          </w:tcPr>
          <w:p w14:paraId="4B1B04CE" w14:textId="17EBF893" w:rsidR="007823C0" w:rsidRPr="002016FE" w:rsidRDefault="007823C0" w:rsidP="007823C0">
            <w:pPr>
              <w:spacing w:before="60" w:after="60" w:line="240" w:lineRule="auto"/>
              <w:jc w:val="center"/>
              <w:rPr>
                <w:rFonts w:ascii="Arial" w:eastAsia="Arial" w:hAnsi="Arial" w:cs="Arial"/>
                <w:szCs w:val="20"/>
              </w:rPr>
            </w:pPr>
            <w:r w:rsidRPr="002016FE">
              <w:rPr>
                <w:rFonts w:ascii="Arial" w:eastAsia="Arial" w:hAnsi="Arial" w:cs="Arial"/>
                <w:szCs w:val="20"/>
              </w:rPr>
              <w:t>N/A</w:t>
            </w:r>
          </w:p>
        </w:tc>
        <w:tc>
          <w:tcPr>
            <w:tcW w:w="3234" w:type="dxa"/>
            <w:shd w:val="clear" w:color="auto" w:fill="FFFFFF" w:themeFill="background1"/>
          </w:tcPr>
          <w:p w14:paraId="52ABE96E" w14:textId="77777777" w:rsidR="007823C0" w:rsidRPr="002016FE" w:rsidRDefault="007823C0" w:rsidP="007823C0">
            <w:pPr>
              <w:spacing w:before="60" w:after="60" w:line="240" w:lineRule="auto"/>
              <w:rPr>
                <w:rFonts w:ascii="Arial" w:eastAsiaTheme="minorEastAsia" w:hAnsi="Arial" w:cs="Arial"/>
                <w:szCs w:val="20"/>
              </w:rPr>
            </w:pPr>
            <w:r w:rsidRPr="002016FE">
              <w:rPr>
                <w:rFonts w:ascii="Arial" w:eastAsiaTheme="minorEastAsia" w:hAnsi="Arial" w:cs="Arial"/>
                <w:szCs w:val="20"/>
              </w:rPr>
              <w:t>Beneficiary in the consortium who will receive the FC to work on the action:</w:t>
            </w:r>
          </w:p>
          <w:p w14:paraId="28270C7C" w14:textId="77777777" w:rsidR="007823C0" w:rsidRPr="002016FE" w:rsidRDefault="007823C0" w:rsidP="007823C0">
            <w:pPr>
              <w:spacing w:before="60" w:after="60" w:line="240" w:lineRule="auto"/>
              <w:rPr>
                <w:rFonts w:ascii="Arial" w:eastAsiaTheme="minorEastAsia" w:hAnsi="Arial" w:cs="Arial"/>
                <w:szCs w:val="20"/>
              </w:rPr>
            </w:pPr>
            <w:r w:rsidRPr="002016FE">
              <w:rPr>
                <w:rFonts w:ascii="Arial" w:eastAsiaTheme="minorEastAsia" w:hAnsi="Arial" w:cs="Arial"/>
                <w:szCs w:val="20"/>
              </w:rPr>
              <w:t>[</w:t>
            </w:r>
            <w:r w:rsidRPr="002016FE">
              <w:rPr>
                <w:rFonts w:ascii="Arial" w:eastAsiaTheme="minorEastAsia" w:hAnsi="Arial" w:cs="Arial"/>
                <w:i/>
                <w:iCs/>
                <w:szCs w:val="20"/>
              </w:rPr>
              <w:t>insert legal name of Beneficiary</w:t>
            </w:r>
            <w:r w:rsidRPr="002016FE">
              <w:rPr>
                <w:rFonts w:ascii="Arial" w:eastAsiaTheme="minorEastAsia" w:hAnsi="Arial" w:cs="Arial"/>
                <w:szCs w:val="20"/>
              </w:rPr>
              <w:t>]</w:t>
            </w:r>
          </w:p>
          <w:p w14:paraId="66942208" w14:textId="716A0EED" w:rsidR="007823C0" w:rsidRPr="002016FE" w:rsidRDefault="007823C0" w:rsidP="4C25ED7C">
            <w:pPr>
              <w:spacing w:before="60" w:after="60" w:line="240" w:lineRule="auto"/>
              <w:rPr>
                <w:rFonts w:ascii="Arial" w:eastAsiaTheme="minorEastAsia" w:hAnsi="Arial" w:cs="Arial"/>
              </w:rPr>
            </w:pPr>
          </w:p>
        </w:tc>
      </w:tr>
      <w:tr w:rsidR="00EC46A2" w:rsidRPr="002016FE" w14:paraId="5670C34C" w14:textId="77777777" w:rsidTr="4C25ED7C">
        <w:trPr>
          <w:trHeight w:val="310"/>
        </w:trPr>
        <w:tc>
          <w:tcPr>
            <w:tcW w:w="2406" w:type="dxa"/>
            <w:tcMar>
              <w:left w:w="105" w:type="dxa"/>
              <w:right w:w="105" w:type="dxa"/>
            </w:tcMar>
            <w:vAlign w:val="center"/>
          </w:tcPr>
          <w:p w14:paraId="49859DFA" w14:textId="52CD930F" w:rsidR="00EC46A2" w:rsidRPr="002016FE" w:rsidRDefault="00EC46A2" w:rsidP="00F5764D">
            <w:pPr>
              <w:spacing w:before="60" w:after="60" w:line="240" w:lineRule="auto"/>
              <w:jc w:val="center"/>
              <w:rPr>
                <w:rFonts w:ascii="Arial" w:eastAsia="Arial" w:hAnsi="Arial" w:cs="Arial"/>
                <w:b/>
                <w:bCs/>
                <w:szCs w:val="20"/>
              </w:rPr>
            </w:pPr>
            <w:r w:rsidRPr="002016FE">
              <w:rPr>
                <w:rFonts w:ascii="Arial" w:eastAsia="Arial" w:hAnsi="Arial" w:cs="Arial"/>
                <w:b/>
                <w:bCs/>
                <w:szCs w:val="20"/>
              </w:rPr>
              <w:t>Total contribution</w:t>
            </w:r>
          </w:p>
          <w:p w14:paraId="36E7D872" w14:textId="260A528B" w:rsidR="00EC46A2" w:rsidRPr="002016FE" w:rsidRDefault="00EC46A2" w:rsidP="00EC46A2">
            <w:pPr>
              <w:spacing w:before="60" w:after="60" w:line="240" w:lineRule="auto"/>
              <w:jc w:val="center"/>
              <w:rPr>
                <w:rFonts w:ascii="Arial" w:eastAsia="Arial" w:hAnsi="Arial" w:cs="Arial"/>
                <w:szCs w:val="20"/>
              </w:rPr>
            </w:pPr>
            <w:r w:rsidRPr="002016FE">
              <w:rPr>
                <w:rFonts w:ascii="Arial" w:eastAsia="Arial" w:hAnsi="Arial" w:cs="Arial"/>
                <w:sz w:val="18"/>
              </w:rPr>
              <w:t>(Total IKOP + FC)</w:t>
            </w:r>
          </w:p>
        </w:tc>
        <w:tc>
          <w:tcPr>
            <w:tcW w:w="1697" w:type="dxa"/>
            <w:vAlign w:val="center"/>
          </w:tcPr>
          <w:p w14:paraId="750D6659" w14:textId="0B140D2E" w:rsidR="00EC46A2" w:rsidRPr="002016FE" w:rsidRDefault="00EC46A2" w:rsidP="00EC46A2">
            <w:pPr>
              <w:spacing w:before="60" w:after="60" w:line="240" w:lineRule="auto"/>
              <w:jc w:val="center"/>
              <w:rPr>
                <w:rFonts w:ascii="Arial" w:eastAsia="Arial" w:hAnsi="Arial" w:cs="Arial"/>
                <w:b/>
                <w:bCs/>
                <w:szCs w:val="20"/>
              </w:rPr>
            </w:pPr>
            <w:r w:rsidRPr="002016FE">
              <w:rPr>
                <w:rFonts w:ascii="Arial" w:eastAsia="Arial" w:hAnsi="Arial" w:cs="Arial"/>
                <w:b/>
                <w:bCs/>
                <w:szCs w:val="20"/>
              </w:rPr>
              <w:t xml:space="preserve">[insert </w:t>
            </w:r>
            <w:r w:rsidR="00F5764D">
              <w:rPr>
                <w:rFonts w:ascii="Arial" w:eastAsia="Arial" w:hAnsi="Arial" w:cs="Arial"/>
                <w:b/>
                <w:bCs/>
                <w:szCs w:val="20"/>
              </w:rPr>
              <w:t>t</w:t>
            </w:r>
            <w:r w:rsidRPr="002016FE">
              <w:rPr>
                <w:rFonts w:ascii="Arial" w:eastAsia="Arial" w:hAnsi="Arial" w:cs="Arial"/>
                <w:b/>
                <w:bCs/>
                <w:szCs w:val="20"/>
              </w:rPr>
              <w:t>otal]</w:t>
            </w:r>
          </w:p>
          <w:p w14:paraId="77676B85" w14:textId="77777777" w:rsidR="00EC46A2" w:rsidRPr="002016FE" w:rsidRDefault="00EC46A2" w:rsidP="00EC46A2">
            <w:pPr>
              <w:spacing w:before="60" w:after="60" w:line="240" w:lineRule="auto"/>
              <w:jc w:val="center"/>
              <w:rPr>
                <w:rFonts w:ascii="Arial" w:eastAsia="Arial" w:hAnsi="Arial" w:cs="Arial"/>
                <w:i/>
                <w:iCs/>
                <w:szCs w:val="20"/>
              </w:rPr>
            </w:pPr>
          </w:p>
        </w:tc>
        <w:tc>
          <w:tcPr>
            <w:tcW w:w="1985" w:type="dxa"/>
          </w:tcPr>
          <w:p w14:paraId="1E1C6BF4" w14:textId="1B4A50D1" w:rsidR="00EC46A2" w:rsidRPr="002016FE" w:rsidRDefault="00EC46A2" w:rsidP="00EC46A2">
            <w:pPr>
              <w:spacing w:before="60" w:after="60" w:line="240" w:lineRule="auto"/>
              <w:jc w:val="center"/>
              <w:rPr>
                <w:rFonts w:ascii="Arial" w:eastAsia="Arial" w:hAnsi="Arial" w:cs="Arial"/>
                <w:b/>
                <w:bCs/>
                <w:szCs w:val="20"/>
              </w:rPr>
            </w:pPr>
            <w:r w:rsidRPr="002016FE">
              <w:rPr>
                <w:rFonts w:ascii="Arial" w:eastAsia="Arial" w:hAnsi="Arial" w:cs="Arial"/>
                <w:b/>
                <w:bCs/>
                <w:szCs w:val="20"/>
              </w:rPr>
              <w:t xml:space="preserve">[insert </w:t>
            </w:r>
            <w:r w:rsidR="00F5764D">
              <w:rPr>
                <w:rFonts w:ascii="Arial" w:eastAsia="Arial" w:hAnsi="Arial" w:cs="Arial"/>
                <w:b/>
                <w:bCs/>
                <w:szCs w:val="20"/>
              </w:rPr>
              <w:t>t</w:t>
            </w:r>
            <w:r w:rsidRPr="002016FE">
              <w:rPr>
                <w:rFonts w:ascii="Arial" w:eastAsia="Arial" w:hAnsi="Arial" w:cs="Arial"/>
                <w:b/>
                <w:bCs/>
                <w:szCs w:val="20"/>
              </w:rPr>
              <w:t>otal]</w:t>
            </w:r>
          </w:p>
          <w:p w14:paraId="5594D2EA" w14:textId="77777777" w:rsidR="00EC46A2" w:rsidRPr="002016FE" w:rsidRDefault="00EC46A2" w:rsidP="00EC46A2">
            <w:pPr>
              <w:spacing w:before="60" w:after="60" w:line="240" w:lineRule="auto"/>
              <w:jc w:val="center"/>
              <w:rPr>
                <w:rFonts w:ascii="Arial" w:eastAsia="Arial" w:hAnsi="Arial" w:cs="Arial"/>
                <w:szCs w:val="20"/>
              </w:rPr>
            </w:pPr>
          </w:p>
        </w:tc>
        <w:tc>
          <w:tcPr>
            <w:tcW w:w="3234" w:type="dxa"/>
            <w:shd w:val="clear" w:color="auto" w:fill="E7E6E6" w:themeFill="background2"/>
          </w:tcPr>
          <w:p w14:paraId="496C2FC0" w14:textId="77777777" w:rsidR="00EC46A2" w:rsidRPr="002016FE" w:rsidRDefault="00EC46A2" w:rsidP="00EC46A2">
            <w:pPr>
              <w:spacing w:before="60" w:after="60" w:line="240" w:lineRule="auto"/>
              <w:rPr>
                <w:rFonts w:ascii="Arial" w:eastAsiaTheme="minorEastAsia" w:hAnsi="Arial" w:cs="Arial"/>
                <w:szCs w:val="20"/>
              </w:rPr>
            </w:pPr>
          </w:p>
        </w:tc>
      </w:tr>
    </w:tbl>
    <w:p w14:paraId="1308FF64" w14:textId="29925F53" w:rsidR="00C97BC1" w:rsidRPr="002016FE" w:rsidRDefault="00C97BC1" w:rsidP="49625939">
      <w:pPr>
        <w:spacing w:before="0"/>
        <w:rPr>
          <w:rFonts w:ascii="Arial" w:eastAsia="Calibri" w:hAnsi="Arial" w:cs="Arial"/>
          <w:color w:val="005D6C"/>
        </w:rPr>
      </w:pPr>
    </w:p>
    <w:p w14:paraId="5B7F40F9" w14:textId="7E65F89F" w:rsidR="0039424A" w:rsidRPr="002016FE" w:rsidRDefault="0039424A" w:rsidP="0039424A">
      <w:pPr>
        <w:spacing w:before="0"/>
        <w:rPr>
          <w:rFonts w:ascii="Arial" w:eastAsia="Calibri" w:hAnsi="Arial" w:cs="Arial"/>
        </w:rPr>
      </w:pPr>
      <w:r w:rsidRPr="002016FE">
        <w:rPr>
          <w:rFonts w:ascii="Arial" w:eastAsia="Calibri" w:hAnsi="Arial" w:cs="Arial"/>
        </w:rPr>
        <w:t xml:space="preserve">We estimate the value of this contribution to be EUR </w:t>
      </w:r>
      <w:r w:rsidRPr="002016FE">
        <w:rPr>
          <w:rFonts w:ascii="Arial" w:eastAsia="Calibri" w:hAnsi="Arial" w:cs="Arial"/>
          <w:color w:val="107270"/>
        </w:rPr>
        <w:t>[Amount</w:t>
      </w:r>
      <w:r w:rsidR="00A91BE3" w:rsidRPr="002016FE">
        <w:rPr>
          <w:rFonts w:ascii="Arial" w:eastAsia="Calibri" w:hAnsi="Arial" w:cs="Arial"/>
          <w:color w:val="107270"/>
        </w:rPr>
        <w:t xml:space="preserve"> in EUR</w:t>
      </w:r>
      <w:r w:rsidRPr="002016FE">
        <w:rPr>
          <w:rFonts w:ascii="Arial" w:eastAsia="Calibri" w:hAnsi="Arial" w:cs="Arial"/>
          <w:color w:val="107270"/>
        </w:rPr>
        <w:t>]</w:t>
      </w:r>
      <w:r w:rsidRPr="002016FE">
        <w:rPr>
          <w:rFonts w:ascii="Arial" w:eastAsia="Calibri" w:hAnsi="Arial" w:cs="Arial"/>
        </w:rPr>
        <w:t xml:space="preserve"> over the lifetime of the project. </w:t>
      </w:r>
    </w:p>
    <w:p w14:paraId="07CCB118" w14:textId="77777777" w:rsidR="0039424A" w:rsidRPr="002016FE" w:rsidRDefault="0039424A" w:rsidP="0039424A">
      <w:pPr>
        <w:spacing w:before="0"/>
        <w:rPr>
          <w:rFonts w:ascii="Arial" w:eastAsia="Calibri" w:hAnsi="Arial" w:cs="Arial"/>
          <w:szCs w:val="20"/>
        </w:rPr>
      </w:pPr>
    </w:p>
    <w:p w14:paraId="1DCE3D10" w14:textId="2597ABE6" w:rsidR="00CF4312" w:rsidRDefault="0039424A" w:rsidP="00CF4312">
      <w:pPr>
        <w:spacing w:before="0"/>
        <w:rPr>
          <w:rFonts w:ascii="Arial" w:eastAsia="Calibri" w:hAnsi="Arial" w:cs="Arial"/>
        </w:rPr>
      </w:pPr>
      <w:r w:rsidRPr="002016FE">
        <w:rPr>
          <w:rFonts w:ascii="Arial" w:eastAsia="Calibri" w:hAnsi="Arial" w:cs="Arial"/>
        </w:rPr>
        <w:t xml:space="preserve">Further, according to our best projections, EUR </w:t>
      </w:r>
      <w:r w:rsidRPr="002016FE">
        <w:rPr>
          <w:rFonts w:ascii="Arial" w:eastAsia="Calibri" w:hAnsi="Arial" w:cs="Arial"/>
          <w:color w:val="107270"/>
        </w:rPr>
        <w:t>[Amount</w:t>
      </w:r>
      <w:r w:rsidR="00A91BE3" w:rsidRPr="002016FE">
        <w:rPr>
          <w:rFonts w:ascii="Arial" w:eastAsia="Calibri" w:hAnsi="Arial" w:cs="Arial"/>
          <w:color w:val="107270"/>
        </w:rPr>
        <w:t xml:space="preserve"> in EUR</w:t>
      </w:r>
      <w:r w:rsidRPr="002016FE">
        <w:rPr>
          <w:rFonts w:ascii="Arial" w:eastAsia="Calibri" w:hAnsi="Arial" w:cs="Arial"/>
          <w:color w:val="107270"/>
        </w:rPr>
        <w:t>]</w:t>
      </w:r>
      <w:r w:rsidR="0070243B">
        <w:rPr>
          <w:rStyle w:val="FootnoteReference"/>
          <w:rFonts w:eastAsia="Calibri" w:cs="Arial"/>
        </w:rPr>
        <w:footnoteReference w:id="7"/>
      </w:r>
      <w:r w:rsidRPr="002016FE">
        <w:rPr>
          <w:rFonts w:ascii="Arial" w:eastAsia="Calibri" w:hAnsi="Arial" w:cs="Arial"/>
          <w:color w:val="107270"/>
        </w:rPr>
        <w:t xml:space="preserve"> </w:t>
      </w:r>
      <w:r w:rsidRPr="002016FE">
        <w:rPr>
          <w:rFonts w:ascii="Arial" w:eastAsia="Calibri" w:hAnsi="Arial" w:cs="Arial"/>
        </w:rPr>
        <w:t>of the above overall contribution will be considered as non-EU</w:t>
      </w:r>
      <w:r w:rsidR="000B4400" w:rsidRPr="002016FE">
        <w:rPr>
          <w:rFonts w:ascii="Arial" w:eastAsia="Calibri" w:hAnsi="Arial" w:cs="Arial"/>
        </w:rPr>
        <w:t xml:space="preserve"> IKOP</w:t>
      </w:r>
      <w:r w:rsidR="00453677" w:rsidRPr="002016FE">
        <w:rPr>
          <w:rFonts w:ascii="Arial" w:eastAsia="Calibri" w:hAnsi="Arial" w:cs="Arial"/>
        </w:rPr>
        <w:t>.</w:t>
      </w:r>
    </w:p>
    <w:p w14:paraId="26884E2E" w14:textId="5A21AB23" w:rsidR="005B0AA3" w:rsidRPr="002016FE" w:rsidRDefault="005B0AA3" w:rsidP="00CF4312">
      <w:pPr>
        <w:spacing w:before="0"/>
        <w:rPr>
          <w:rFonts w:ascii="Arial" w:eastAsia="Calibri" w:hAnsi="Arial" w:cs="Arial"/>
          <w:color w:val="107270"/>
        </w:rPr>
      </w:pPr>
    </w:p>
    <w:p w14:paraId="7DF0C985" w14:textId="77777777" w:rsidR="00CF4312" w:rsidRPr="002016FE" w:rsidRDefault="00CF4312" w:rsidP="0039424A">
      <w:pPr>
        <w:spacing w:before="0"/>
        <w:rPr>
          <w:rFonts w:ascii="Arial" w:eastAsia="Calibri" w:hAnsi="Arial" w:cs="Arial"/>
          <w:szCs w:val="20"/>
        </w:rPr>
      </w:pPr>
    </w:p>
    <w:p w14:paraId="7974909F" w14:textId="0D0B10C2" w:rsidR="0039424A" w:rsidRPr="002016FE" w:rsidRDefault="0039424A" w:rsidP="0039424A">
      <w:pPr>
        <w:spacing w:before="0"/>
        <w:rPr>
          <w:rFonts w:ascii="Arial" w:eastAsia="Calibri" w:hAnsi="Arial" w:cs="Arial"/>
          <w:szCs w:val="20"/>
        </w:rPr>
      </w:pPr>
      <w:r w:rsidRPr="002016FE">
        <w:rPr>
          <w:rFonts w:ascii="Arial" w:eastAsia="Calibri" w:hAnsi="Arial" w:cs="Arial"/>
          <w:color w:val="005D6C"/>
          <w:szCs w:val="20"/>
        </w:rPr>
        <w:t xml:space="preserve">[Additional </w:t>
      </w:r>
      <w:r w:rsidR="00D32789">
        <w:rPr>
          <w:rFonts w:ascii="Arial" w:eastAsia="Calibri" w:hAnsi="Arial" w:cs="Arial"/>
          <w:color w:val="005D6C"/>
          <w:szCs w:val="20"/>
        </w:rPr>
        <w:t>d</w:t>
      </w:r>
      <w:r w:rsidRPr="002016FE">
        <w:rPr>
          <w:rFonts w:ascii="Arial" w:eastAsia="Calibri" w:hAnsi="Arial" w:cs="Arial"/>
          <w:color w:val="005D6C"/>
          <w:szCs w:val="20"/>
        </w:rPr>
        <w:t>etails as relevant]</w:t>
      </w:r>
    </w:p>
    <w:p w14:paraId="296550A0" w14:textId="77777777" w:rsidR="00BB7076" w:rsidRPr="002016FE" w:rsidRDefault="00BB7076" w:rsidP="0039424A">
      <w:pPr>
        <w:spacing w:before="0"/>
        <w:rPr>
          <w:rFonts w:ascii="Arial" w:eastAsia="Calibri" w:hAnsi="Arial" w:cs="Arial"/>
          <w:szCs w:val="20"/>
        </w:rPr>
      </w:pPr>
    </w:p>
    <w:p w14:paraId="0786D7DF" w14:textId="09F370D8" w:rsidR="00BB7076" w:rsidRPr="002016FE" w:rsidRDefault="00BB7076" w:rsidP="00BB7076">
      <w:pPr>
        <w:spacing w:before="0"/>
        <w:rPr>
          <w:rFonts w:ascii="Arial" w:eastAsia="Calibri" w:hAnsi="Arial" w:cs="Arial"/>
          <w:b/>
        </w:rPr>
      </w:pPr>
      <w:r w:rsidRPr="002016FE">
        <w:rPr>
          <w:rFonts w:ascii="Arial" w:eastAsia="Calibri" w:hAnsi="Arial" w:cs="Arial"/>
          <w:b/>
        </w:rPr>
        <w:t xml:space="preserve">PART </w:t>
      </w:r>
      <w:r w:rsidR="00A13840" w:rsidRPr="002016FE">
        <w:rPr>
          <w:rFonts w:ascii="Arial" w:eastAsia="Calibri" w:hAnsi="Arial" w:cs="Arial"/>
          <w:b/>
        </w:rPr>
        <w:t>4</w:t>
      </w:r>
      <w:r w:rsidRPr="002016FE">
        <w:rPr>
          <w:rFonts w:ascii="Arial" w:eastAsia="Calibri" w:hAnsi="Arial" w:cs="Arial"/>
          <w:b/>
        </w:rPr>
        <w:t xml:space="preserve"> </w:t>
      </w:r>
      <w:r w:rsidR="00117E6A">
        <w:rPr>
          <w:rFonts w:ascii="Arial" w:eastAsia="Calibri" w:hAnsi="Arial" w:cs="Arial"/>
          <w:b/>
        </w:rPr>
        <w:t xml:space="preserve">- </w:t>
      </w:r>
      <w:r w:rsidRPr="002016FE">
        <w:rPr>
          <w:rFonts w:ascii="Arial" w:eastAsia="Calibri" w:hAnsi="Arial" w:cs="Arial"/>
          <w:b/>
        </w:rPr>
        <w:t xml:space="preserve">Declarations of the applicant contributing </w:t>
      </w:r>
      <w:proofErr w:type="gramStart"/>
      <w:r w:rsidRPr="002016FE">
        <w:rPr>
          <w:rFonts w:ascii="Arial" w:eastAsia="Calibri" w:hAnsi="Arial" w:cs="Arial"/>
          <w:b/>
        </w:rPr>
        <w:t>partner</w:t>
      </w:r>
      <w:proofErr w:type="gramEnd"/>
      <w:r w:rsidRPr="002016FE">
        <w:rPr>
          <w:rFonts w:ascii="Arial" w:eastAsia="Calibri" w:hAnsi="Arial" w:cs="Arial"/>
          <w:b/>
        </w:rPr>
        <w:t xml:space="preserve"> </w:t>
      </w:r>
    </w:p>
    <w:p w14:paraId="2C883258" w14:textId="77777777" w:rsidR="00BB7076" w:rsidRPr="002016FE" w:rsidRDefault="00BB7076" w:rsidP="0039424A">
      <w:pPr>
        <w:spacing w:before="0"/>
        <w:rPr>
          <w:rFonts w:ascii="Arial" w:eastAsia="Calibri" w:hAnsi="Arial" w:cs="Arial"/>
          <w:szCs w:val="20"/>
        </w:rPr>
      </w:pPr>
    </w:p>
    <w:p w14:paraId="4A7FE37A"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We confirm the following:</w:t>
      </w:r>
    </w:p>
    <w:p w14:paraId="2746AF44" w14:textId="77777777" w:rsidR="0039424A" w:rsidRPr="002016FE" w:rsidRDefault="0039424A" w:rsidP="0039424A">
      <w:pPr>
        <w:spacing w:before="0"/>
        <w:rPr>
          <w:rFonts w:ascii="Arial" w:eastAsia="Calibri" w:hAnsi="Arial" w:cs="Arial"/>
          <w:szCs w:val="20"/>
        </w:rPr>
      </w:pPr>
    </w:p>
    <w:p w14:paraId="65E06964" w14:textId="43D82826" w:rsidR="00BC4441" w:rsidRPr="002016FE" w:rsidRDefault="00076A40" w:rsidP="00BC4441">
      <w:pPr>
        <w:pStyle w:val="ListParagraph"/>
        <w:numPr>
          <w:ilvl w:val="0"/>
          <w:numId w:val="1"/>
        </w:numPr>
        <w:spacing w:before="0" w:line="240" w:lineRule="auto"/>
        <w:ind w:left="360"/>
        <w:rPr>
          <w:rFonts w:ascii="Arial" w:eastAsia="Calibri" w:hAnsi="Arial" w:cs="Arial"/>
        </w:rPr>
      </w:pPr>
      <w:r w:rsidRPr="002016FE">
        <w:rPr>
          <w:rFonts w:ascii="Arial" w:eastAsia="Calibri" w:hAnsi="Arial" w:cs="Arial"/>
          <w:szCs w:val="20"/>
        </w:rPr>
        <w:t>W</w:t>
      </w:r>
      <w:r w:rsidR="0039424A" w:rsidRPr="002016FE">
        <w:rPr>
          <w:rFonts w:ascii="Arial" w:eastAsia="Calibri" w:hAnsi="Arial" w:cs="Arial"/>
          <w:szCs w:val="20"/>
        </w:rPr>
        <w:t>e will observe in their entirety the legal rules of Horizon Europe framework as they pertain to the IHI JU, and in particular the Articles of: Regulation on the Rules for Participation in Horizon Europe (EU) No 2021/695; Council Regulation (EU) No 2085/2021 establishing the Joint Undertakings under Horizon Europe; the Model Grant Agreement for Horizon Europe</w:t>
      </w:r>
      <w:r w:rsidR="00D32789">
        <w:rPr>
          <w:rFonts w:ascii="Arial" w:eastAsia="Calibri" w:hAnsi="Arial" w:cs="Arial"/>
          <w:szCs w:val="20"/>
        </w:rPr>
        <w:t>;</w:t>
      </w:r>
      <w:r w:rsidR="0039424A" w:rsidRPr="002016FE">
        <w:rPr>
          <w:rFonts w:ascii="Arial" w:eastAsia="Calibri" w:hAnsi="Arial" w:cs="Arial"/>
          <w:szCs w:val="20"/>
        </w:rPr>
        <w:t xml:space="preserve"> and the Horizon Europe Work Programme General Annexes.</w:t>
      </w:r>
    </w:p>
    <w:p w14:paraId="54894463" w14:textId="77777777" w:rsidR="00BC4441" w:rsidRPr="002016FE" w:rsidRDefault="00BC4441" w:rsidP="00BC4441">
      <w:pPr>
        <w:pStyle w:val="ListParagraph"/>
        <w:spacing w:before="0" w:line="240" w:lineRule="auto"/>
        <w:ind w:left="360"/>
        <w:rPr>
          <w:rFonts w:ascii="Arial" w:eastAsia="Calibri" w:hAnsi="Arial" w:cs="Arial"/>
        </w:rPr>
      </w:pPr>
    </w:p>
    <w:p w14:paraId="6DA65251" w14:textId="3F5581C6" w:rsidR="00BC4441" w:rsidRPr="002016FE" w:rsidRDefault="00BC4441" w:rsidP="00BC4441">
      <w:pPr>
        <w:pStyle w:val="ListParagraph"/>
        <w:numPr>
          <w:ilvl w:val="0"/>
          <w:numId w:val="1"/>
        </w:numPr>
        <w:spacing w:before="0" w:line="240" w:lineRule="auto"/>
        <w:ind w:left="360"/>
        <w:rPr>
          <w:rFonts w:ascii="Arial" w:eastAsia="Calibri" w:hAnsi="Arial" w:cs="Arial"/>
        </w:rPr>
      </w:pPr>
      <w:r w:rsidRPr="002016FE">
        <w:rPr>
          <w:rFonts w:ascii="Arial" w:eastAsia="Calibri" w:hAnsi="Arial" w:cs="Arial"/>
        </w:rPr>
        <w:t>We are not affiliated to an IHI JU member</w:t>
      </w:r>
      <w:r w:rsidRPr="002016FE">
        <w:rPr>
          <w:rStyle w:val="FootnoteReference"/>
          <w:rFonts w:ascii="Arial" w:eastAsia="Calibri" w:hAnsi="Arial" w:cs="Arial"/>
        </w:rPr>
        <w:footnoteReference w:id="8"/>
      </w:r>
      <w:r w:rsidRPr="002016FE">
        <w:rPr>
          <w:rFonts w:ascii="Arial" w:eastAsia="Calibri" w:hAnsi="Arial" w:cs="Arial"/>
        </w:rPr>
        <w:t xml:space="preserve"> either directly or via a regional or local organisation, and </w:t>
      </w:r>
      <w:r w:rsidR="00D32789">
        <w:rPr>
          <w:rFonts w:ascii="Arial" w:eastAsia="Calibri" w:hAnsi="Arial" w:cs="Arial"/>
        </w:rPr>
        <w:t>nor</w:t>
      </w:r>
      <w:r w:rsidR="00D32789" w:rsidRPr="002016FE">
        <w:rPr>
          <w:rFonts w:ascii="Arial" w:eastAsia="Calibri" w:hAnsi="Arial" w:cs="Arial"/>
        </w:rPr>
        <w:t xml:space="preserve"> </w:t>
      </w:r>
      <w:r w:rsidRPr="002016FE">
        <w:rPr>
          <w:rFonts w:ascii="Arial" w:eastAsia="Calibri" w:hAnsi="Arial" w:cs="Arial"/>
        </w:rPr>
        <w:t>we are their constituent or affiliated entity.</w:t>
      </w:r>
    </w:p>
    <w:p w14:paraId="20B0EDC8" w14:textId="77777777" w:rsidR="00BC4441" w:rsidRPr="002016FE" w:rsidRDefault="00BC4441" w:rsidP="00BC4441">
      <w:pPr>
        <w:pStyle w:val="ListParagraph"/>
        <w:spacing w:before="0" w:line="240" w:lineRule="auto"/>
        <w:ind w:left="360"/>
        <w:rPr>
          <w:rFonts w:ascii="Arial" w:eastAsia="Calibri" w:hAnsi="Arial" w:cs="Arial"/>
          <w:szCs w:val="20"/>
        </w:rPr>
      </w:pPr>
    </w:p>
    <w:p w14:paraId="5DBE856A" w14:textId="6D4CE100" w:rsidR="0039424A" w:rsidRPr="002016FE" w:rsidRDefault="00BC4441" w:rsidP="001C5802">
      <w:pPr>
        <w:pStyle w:val="ListParagraph"/>
        <w:numPr>
          <w:ilvl w:val="0"/>
          <w:numId w:val="1"/>
        </w:numPr>
        <w:spacing w:before="0" w:line="240" w:lineRule="auto"/>
        <w:ind w:left="360"/>
        <w:rPr>
          <w:rFonts w:ascii="Arial" w:eastAsia="Calibri" w:hAnsi="Arial" w:cs="Arial"/>
          <w:szCs w:val="20"/>
        </w:rPr>
      </w:pPr>
      <w:r w:rsidRPr="002016FE">
        <w:rPr>
          <w:rFonts w:ascii="Arial" w:eastAsia="Calibri" w:hAnsi="Arial" w:cs="Arial"/>
          <w:szCs w:val="20"/>
        </w:rPr>
        <w:lastRenderedPageBreak/>
        <w:t>Our contribution is eligible in accordance with Article 6.1 and Article 6.2 of Horizon Europe Model Grant Agreement.</w:t>
      </w:r>
    </w:p>
    <w:p w14:paraId="711118CF" w14:textId="38ABABF7" w:rsidR="0039424A" w:rsidRPr="002016FE" w:rsidRDefault="0039424A" w:rsidP="0039424A">
      <w:pPr>
        <w:spacing w:before="0"/>
        <w:rPr>
          <w:rFonts w:ascii="Arial" w:eastAsia="Calibri" w:hAnsi="Arial" w:cs="Arial"/>
        </w:rPr>
      </w:pPr>
    </w:p>
    <w:p w14:paraId="67E38139" w14:textId="53E84296" w:rsidR="005E72D4" w:rsidRPr="002016FE" w:rsidRDefault="0039424A" w:rsidP="005E72D4">
      <w:pPr>
        <w:pStyle w:val="ListParagraph"/>
        <w:numPr>
          <w:ilvl w:val="0"/>
          <w:numId w:val="1"/>
        </w:numPr>
        <w:spacing w:before="0" w:line="240" w:lineRule="auto"/>
        <w:ind w:left="360"/>
        <w:rPr>
          <w:rFonts w:ascii="Arial" w:eastAsia="Calibri" w:hAnsi="Arial" w:cs="Arial"/>
          <w:i/>
          <w:iCs/>
        </w:rPr>
      </w:pPr>
      <w:r w:rsidRPr="002016FE">
        <w:rPr>
          <w:rFonts w:ascii="Arial" w:eastAsia="Calibri" w:hAnsi="Arial" w:cs="Arial"/>
        </w:rPr>
        <w:t>We are confident of our ability to meet the above commitments over the lifetime of the project and further confirm our understanding that the IHI JU will allocate resources to the above topic based on these commitments</w:t>
      </w:r>
      <w:r w:rsidR="005E72D4" w:rsidRPr="002016FE">
        <w:rPr>
          <w:rFonts w:ascii="Arial" w:eastAsia="Calibri" w:hAnsi="Arial" w:cs="Arial"/>
        </w:rPr>
        <w:t>:</w:t>
      </w:r>
    </w:p>
    <w:p w14:paraId="1DE14F56" w14:textId="7E6E0E2A" w:rsidR="005E72D4" w:rsidRPr="002016FE" w:rsidRDefault="005E72D4" w:rsidP="005E72D4">
      <w:pPr>
        <w:pStyle w:val="ListParagraph"/>
        <w:rPr>
          <w:rFonts w:ascii="Arial" w:eastAsia="Calibri" w:hAnsi="Arial" w:cs="Arial"/>
          <w:iCs/>
          <w:highlight w:val="yellow"/>
        </w:rPr>
      </w:pPr>
    </w:p>
    <w:p w14:paraId="6A8C48CC" w14:textId="6204D962" w:rsidR="005E72D4" w:rsidRPr="002016FE" w:rsidRDefault="00354203" w:rsidP="00E9394D">
      <w:pPr>
        <w:pStyle w:val="ListParagraph"/>
        <w:numPr>
          <w:ilvl w:val="0"/>
          <w:numId w:val="6"/>
        </w:numPr>
        <w:spacing w:before="0" w:line="240" w:lineRule="auto"/>
        <w:rPr>
          <w:rFonts w:ascii="Arial" w:eastAsia="Calibri" w:hAnsi="Arial" w:cs="Arial"/>
          <w:i/>
          <w:iCs/>
        </w:rPr>
      </w:pPr>
      <w:r w:rsidRPr="002016FE">
        <w:rPr>
          <w:rFonts w:ascii="Arial" w:eastAsia="Calibri" w:hAnsi="Arial" w:cs="Arial"/>
          <w:iCs/>
        </w:rPr>
        <w:t>we have the resources that are necessary to provide the in-kind contribution</w:t>
      </w:r>
      <w:r w:rsidR="006F1067" w:rsidRPr="006F1067">
        <w:rPr>
          <w:rFonts w:ascii="Arial" w:eastAsia="Calibri" w:hAnsi="Arial" w:cs="Arial"/>
          <w:iCs/>
        </w:rPr>
        <w:t xml:space="preserve"> </w:t>
      </w:r>
      <w:r w:rsidR="006F1067" w:rsidRPr="002016FE">
        <w:rPr>
          <w:rFonts w:ascii="Arial" w:eastAsia="Calibri" w:hAnsi="Arial" w:cs="Arial"/>
          <w:iCs/>
        </w:rPr>
        <w:t>described</w:t>
      </w:r>
      <w:r w:rsidR="006F1067">
        <w:rPr>
          <w:rFonts w:ascii="Arial" w:eastAsia="Calibri" w:hAnsi="Arial" w:cs="Arial"/>
          <w:iCs/>
        </w:rPr>
        <w:t xml:space="preserve"> above</w:t>
      </w:r>
      <w:r w:rsidR="00E9394D" w:rsidRPr="002016FE">
        <w:rPr>
          <w:rFonts w:ascii="Arial" w:eastAsia="Calibri" w:hAnsi="Arial" w:cs="Arial"/>
          <w:iCs/>
        </w:rPr>
        <w:t xml:space="preserve">; and </w:t>
      </w:r>
    </w:p>
    <w:p w14:paraId="66E9CCC4" w14:textId="6F147B6F" w:rsidR="005E72D4" w:rsidRPr="002016FE" w:rsidRDefault="00FF01A3" w:rsidP="005E72D4">
      <w:pPr>
        <w:pStyle w:val="ListParagraph"/>
        <w:numPr>
          <w:ilvl w:val="0"/>
          <w:numId w:val="6"/>
        </w:numPr>
        <w:spacing w:before="0" w:line="240" w:lineRule="auto"/>
        <w:rPr>
          <w:rFonts w:ascii="Arial" w:eastAsia="Calibri" w:hAnsi="Arial" w:cs="Arial"/>
          <w:i/>
          <w:iCs/>
        </w:rPr>
      </w:pPr>
      <w:r w:rsidRPr="002016FE">
        <w:rPr>
          <w:rFonts w:ascii="Arial" w:eastAsia="Calibri" w:hAnsi="Arial" w:cs="Arial"/>
        </w:rPr>
        <w:t>we</w:t>
      </w:r>
      <w:r w:rsidR="005E72D4" w:rsidRPr="002016FE">
        <w:rPr>
          <w:rFonts w:ascii="Arial" w:eastAsia="Calibri" w:hAnsi="Arial" w:cs="Arial"/>
        </w:rPr>
        <w:t xml:space="preserve"> have </w:t>
      </w:r>
      <w:r w:rsidRPr="002016FE">
        <w:rPr>
          <w:rFonts w:ascii="Arial" w:eastAsia="Calibri" w:hAnsi="Arial" w:cs="Arial"/>
        </w:rPr>
        <w:t xml:space="preserve">the available </w:t>
      </w:r>
      <w:r w:rsidR="005E72D4" w:rsidRPr="002016FE">
        <w:rPr>
          <w:rFonts w:ascii="Arial" w:eastAsia="Calibri" w:hAnsi="Arial" w:cs="Arial"/>
        </w:rPr>
        <w:t xml:space="preserve">funds that are necessary to pay the financial contribution(s) </w:t>
      </w:r>
      <w:r w:rsidR="006F1067" w:rsidRPr="002016FE">
        <w:rPr>
          <w:rFonts w:ascii="Arial" w:eastAsia="Calibri" w:hAnsi="Arial" w:cs="Arial"/>
          <w:iCs/>
        </w:rPr>
        <w:t xml:space="preserve">described </w:t>
      </w:r>
      <w:r w:rsidR="006F1067">
        <w:rPr>
          <w:rFonts w:ascii="Arial" w:eastAsia="Calibri" w:hAnsi="Arial" w:cs="Arial"/>
          <w:iCs/>
        </w:rPr>
        <w:t xml:space="preserve">above </w:t>
      </w:r>
      <w:r w:rsidR="005E72D4" w:rsidRPr="002016FE">
        <w:rPr>
          <w:rFonts w:ascii="Arial" w:eastAsia="Calibri" w:hAnsi="Arial" w:cs="Arial"/>
        </w:rPr>
        <w:t>(</w:t>
      </w:r>
      <w:r w:rsidR="005E72D4" w:rsidRPr="002016FE">
        <w:rPr>
          <w:rFonts w:ascii="Arial" w:eastAsia="Calibri" w:hAnsi="Arial" w:cs="Arial"/>
          <w:i/>
          <w:iCs/>
        </w:rPr>
        <w:t>delete</w:t>
      </w:r>
      <w:r w:rsidR="00CE080E" w:rsidRPr="002016FE">
        <w:rPr>
          <w:rFonts w:ascii="Arial" w:eastAsia="Calibri" w:hAnsi="Arial" w:cs="Arial"/>
          <w:i/>
          <w:iCs/>
        </w:rPr>
        <w:t xml:space="preserve"> </w:t>
      </w:r>
      <w:r w:rsidR="005E72D4" w:rsidRPr="002016FE">
        <w:rPr>
          <w:rFonts w:ascii="Arial" w:eastAsia="Calibri" w:hAnsi="Arial" w:cs="Arial"/>
          <w:i/>
          <w:iCs/>
        </w:rPr>
        <w:t>if no financial contribution).</w:t>
      </w:r>
    </w:p>
    <w:p w14:paraId="3432E934" w14:textId="77777777" w:rsidR="000D21DD" w:rsidRPr="002016FE" w:rsidRDefault="000D21DD" w:rsidP="00CE080E">
      <w:pPr>
        <w:rPr>
          <w:rFonts w:ascii="Arial" w:hAnsi="Arial" w:cs="Arial"/>
        </w:rPr>
      </w:pPr>
      <w:bookmarkStart w:id="2" w:name="_Hlk139897060"/>
    </w:p>
    <w:p w14:paraId="33FC5DAC" w14:textId="03298ABA" w:rsidR="000D21DD" w:rsidRPr="002016FE" w:rsidRDefault="000D21DD" w:rsidP="2E1D5E11">
      <w:pPr>
        <w:pStyle w:val="ListParagraph"/>
        <w:numPr>
          <w:ilvl w:val="0"/>
          <w:numId w:val="1"/>
        </w:numPr>
        <w:spacing w:before="0" w:line="240" w:lineRule="auto"/>
        <w:ind w:left="360"/>
        <w:rPr>
          <w:rFonts w:ascii="Arial" w:eastAsia="Calibri" w:hAnsi="Arial" w:cs="Arial"/>
        </w:rPr>
      </w:pPr>
      <w:r w:rsidRPr="002016FE">
        <w:rPr>
          <w:rFonts w:ascii="Arial" w:eastAsia="Calibri" w:hAnsi="Arial" w:cs="Arial"/>
        </w:rPr>
        <w:t xml:space="preserve">This application letter has been signed by a representative of the </w:t>
      </w:r>
      <w:r w:rsidR="009D53AA" w:rsidRPr="002016FE">
        <w:rPr>
          <w:rFonts w:ascii="Arial" w:eastAsia="Calibri" w:hAnsi="Arial" w:cs="Arial"/>
        </w:rPr>
        <w:t xml:space="preserve">applicant </w:t>
      </w:r>
      <w:r w:rsidRPr="002016FE">
        <w:rPr>
          <w:rFonts w:ascii="Arial" w:eastAsia="Calibri" w:hAnsi="Arial" w:cs="Arial"/>
        </w:rPr>
        <w:t>contributing partner who is properly authorised to commit said contributing partner to legally binding contracts and accompanying financial obligations</w:t>
      </w:r>
      <w:r w:rsidR="004620E9" w:rsidRPr="002016FE">
        <w:rPr>
          <w:rFonts w:ascii="Arial" w:eastAsia="Calibri" w:hAnsi="Arial" w:cs="Arial"/>
        </w:rPr>
        <w:t xml:space="preserve"> in accordance with the applicable law</w:t>
      </w:r>
      <w:r w:rsidRPr="002016FE">
        <w:rPr>
          <w:rFonts w:ascii="Arial" w:eastAsia="Calibri" w:hAnsi="Arial" w:cs="Arial"/>
        </w:rPr>
        <w:t>.</w:t>
      </w:r>
    </w:p>
    <w:bookmarkEnd w:id="2"/>
    <w:p w14:paraId="107420EC" w14:textId="77777777" w:rsidR="00800CB2" w:rsidRPr="002016FE" w:rsidRDefault="00800CB2" w:rsidP="00800CB2">
      <w:pPr>
        <w:pStyle w:val="ListParagraph"/>
        <w:spacing w:before="0" w:line="240" w:lineRule="auto"/>
        <w:ind w:left="360"/>
        <w:rPr>
          <w:rFonts w:ascii="Arial" w:eastAsia="Calibri" w:hAnsi="Arial" w:cs="Arial"/>
        </w:rPr>
      </w:pPr>
    </w:p>
    <w:p w14:paraId="1AC3EAE5" w14:textId="3DD8DEE9" w:rsidR="3B7760A0" w:rsidRPr="002016FE" w:rsidRDefault="3B7760A0" w:rsidP="009307DF">
      <w:pPr>
        <w:spacing w:before="0" w:line="240" w:lineRule="auto"/>
        <w:rPr>
          <w:rFonts w:ascii="Arial" w:eastAsia="Calibri" w:hAnsi="Arial" w:cs="Arial"/>
          <w:i/>
        </w:rPr>
      </w:pPr>
    </w:p>
    <w:p w14:paraId="029A6BF2" w14:textId="77777777" w:rsidR="0039424A" w:rsidRPr="002016FE" w:rsidRDefault="0039424A" w:rsidP="0039424A">
      <w:pPr>
        <w:spacing w:before="0"/>
        <w:rPr>
          <w:rFonts w:ascii="Arial" w:eastAsia="Calibri" w:hAnsi="Arial" w:cs="Arial"/>
          <w:color w:val="323E4F" w:themeColor="text2" w:themeShade="BF"/>
          <w:szCs w:val="20"/>
        </w:rPr>
      </w:pPr>
    </w:p>
    <w:p w14:paraId="792BD124" w14:textId="77777777" w:rsidR="0039424A" w:rsidRPr="002016FE" w:rsidRDefault="0039424A" w:rsidP="0039424A">
      <w:pPr>
        <w:spacing w:before="0"/>
        <w:rPr>
          <w:rFonts w:ascii="Arial" w:eastAsia="Calibri" w:hAnsi="Arial" w:cs="Arial"/>
          <w:color w:val="323E4F" w:themeColor="text2" w:themeShade="BF"/>
          <w:szCs w:val="20"/>
        </w:rPr>
      </w:pPr>
    </w:p>
    <w:p w14:paraId="2103550F" w14:textId="77777777" w:rsidR="0039424A" w:rsidRPr="002016FE" w:rsidRDefault="0039424A" w:rsidP="0039424A">
      <w:pPr>
        <w:spacing w:before="0"/>
        <w:rPr>
          <w:rFonts w:ascii="Arial" w:eastAsia="Calibri" w:hAnsi="Arial" w:cs="Arial"/>
          <w:szCs w:val="20"/>
        </w:rPr>
      </w:pPr>
    </w:p>
    <w:p w14:paraId="17E2D820"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Yours faithfully,</w:t>
      </w:r>
    </w:p>
    <w:p w14:paraId="7489F586" w14:textId="77777777" w:rsidR="0039424A" w:rsidRPr="002016FE" w:rsidRDefault="0039424A" w:rsidP="0039424A">
      <w:pPr>
        <w:rPr>
          <w:rFonts w:ascii="Arial" w:hAnsi="Arial" w:cs="Arial"/>
        </w:rPr>
      </w:pPr>
    </w:p>
    <w:p w14:paraId="6B9D14D5" w14:textId="77777777" w:rsidR="0039424A" w:rsidRPr="002016FE" w:rsidRDefault="0039424A" w:rsidP="0039424A">
      <w:pPr>
        <w:rPr>
          <w:rFonts w:ascii="Arial" w:hAnsi="Arial" w:cs="Arial"/>
          <w:b/>
        </w:rPr>
      </w:pPr>
      <w:r w:rsidRPr="002016FE">
        <w:rPr>
          <w:rFonts w:ascii="Arial" w:hAnsi="Arial" w:cs="Arial"/>
          <w:b/>
        </w:rPr>
        <w:t>______________________</w:t>
      </w:r>
    </w:p>
    <w:p w14:paraId="043512AA" w14:textId="1D39725F" w:rsidR="0039424A" w:rsidRPr="00F10316" w:rsidRDefault="006A05B1" w:rsidP="0039424A">
      <w:pPr>
        <w:rPr>
          <w:rFonts w:ascii="Arial" w:hAnsi="Arial" w:cs="Arial"/>
          <w:b/>
          <w:sz w:val="18"/>
        </w:rPr>
      </w:pPr>
      <w:r w:rsidRPr="00F10316">
        <w:rPr>
          <w:rFonts w:ascii="Arial" w:hAnsi="Arial" w:cs="Arial"/>
          <w:b/>
          <w:sz w:val="18"/>
        </w:rPr>
        <w:t>T</w:t>
      </w:r>
      <w:r w:rsidRPr="00F10316">
        <w:rPr>
          <w:rFonts w:ascii="Arial" w:hAnsi="Arial" w:cs="Arial"/>
          <w:b/>
        </w:rPr>
        <w:t xml:space="preserve">he </w:t>
      </w:r>
      <w:r w:rsidRPr="00F10316">
        <w:rPr>
          <w:rFonts w:ascii="Arial" w:hAnsi="Arial" w:cs="Arial"/>
          <w:b/>
          <w:sz w:val="18"/>
        </w:rPr>
        <w:t>full name and f</w:t>
      </w:r>
      <w:r w:rsidRPr="00F10316">
        <w:rPr>
          <w:rFonts w:ascii="Arial" w:hAnsi="Arial" w:cs="Arial"/>
          <w:b/>
        </w:rPr>
        <w:t xml:space="preserve">unction of the </w:t>
      </w:r>
      <w:r w:rsidR="00960B8E" w:rsidRPr="00F10316">
        <w:rPr>
          <w:rFonts w:ascii="Arial" w:hAnsi="Arial" w:cs="Arial"/>
          <w:b/>
          <w:sz w:val="18"/>
        </w:rPr>
        <w:t xml:space="preserve">legal representative authorised to sign this </w:t>
      </w:r>
      <w:proofErr w:type="gramStart"/>
      <w:r w:rsidR="00960B8E" w:rsidRPr="00F10316">
        <w:rPr>
          <w:rFonts w:ascii="Arial" w:hAnsi="Arial" w:cs="Arial"/>
          <w:b/>
          <w:sz w:val="18"/>
        </w:rPr>
        <w:t>letter</w:t>
      </w:r>
      <w:proofErr w:type="gramEnd"/>
      <w:r w:rsidR="00960B8E" w:rsidRPr="00F10316">
        <w:rPr>
          <w:rFonts w:ascii="Arial" w:hAnsi="Arial" w:cs="Arial"/>
          <w:b/>
          <w:sz w:val="18"/>
        </w:rPr>
        <w:t xml:space="preserve"> </w:t>
      </w:r>
    </w:p>
    <w:p w14:paraId="0ABA1FF1" w14:textId="77777777" w:rsidR="0039424A" w:rsidRPr="002016FE" w:rsidRDefault="0039424A" w:rsidP="0039424A">
      <w:pPr>
        <w:spacing w:before="0"/>
        <w:rPr>
          <w:rFonts w:ascii="Arial" w:eastAsia="Calibri" w:hAnsi="Arial" w:cs="Arial"/>
          <w:color w:val="107270"/>
          <w:szCs w:val="20"/>
        </w:rPr>
      </w:pPr>
    </w:p>
    <w:p w14:paraId="21680D23" w14:textId="77777777" w:rsidR="0039424A" w:rsidRPr="002016FE" w:rsidRDefault="0039424A" w:rsidP="0039424A">
      <w:pPr>
        <w:spacing w:before="0"/>
        <w:rPr>
          <w:rFonts w:ascii="Arial" w:eastAsia="Calibri" w:hAnsi="Arial" w:cs="Arial"/>
          <w:b/>
          <w:color w:val="107270"/>
          <w:szCs w:val="20"/>
        </w:rPr>
      </w:pPr>
    </w:p>
    <w:p w14:paraId="2FCCC51C" w14:textId="77777777" w:rsidR="0039424A" w:rsidRPr="002016FE" w:rsidRDefault="0039424A" w:rsidP="0039424A">
      <w:pPr>
        <w:spacing w:before="0"/>
        <w:rPr>
          <w:rFonts w:ascii="Arial" w:eastAsia="Calibri" w:hAnsi="Arial" w:cs="Arial"/>
          <w:b/>
          <w:szCs w:val="20"/>
        </w:rPr>
      </w:pPr>
      <w:r w:rsidRPr="002016FE">
        <w:rPr>
          <w:rFonts w:ascii="Arial" w:eastAsia="Calibri" w:hAnsi="Arial" w:cs="Arial"/>
          <w:b/>
          <w:szCs w:val="20"/>
        </w:rPr>
        <w:t xml:space="preserve">______________________ </w:t>
      </w:r>
    </w:p>
    <w:p w14:paraId="5DB27FC0" w14:textId="77777777" w:rsidR="0039424A" w:rsidRPr="002016FE" w:rsidRDefault="0039424A" w:rsidP="0039424A">
      <w:pPr>
        <w:spacing w:before="0"/>
        <w:rPr>
          <w:rFonts w:ascii="Arial" w:eastAsia="Calibri" w:hAnsi="Arial" w:cs="Arial"/>
          <w:color w:val="107270"/>
          <w:szCs w:val="20"/>
        </w:rPr>
      </w:pPr>
    </w:p>
    <w:p w14:paraId="23DBD044" w14:textId="77777777" w:rsidR="0039424A" w:rsidRPr="00F10316" w:rsidRDefault="0039424A" w:rsidP="0039424A">
      <w:pPr>
        <w:spacing w:before="0"/>
        <w:rPr>
          <w:rFonts w:ascii="Arial" w:eastAsia="Calibri" w:hAnsi="Arial" w:cs="Arial"/>
          <w:b/>
          <w:sz w:val="18"/>
        </w:rPr>
      </w:pPr>
      <w:r w:rsidRPr="00F10316">
        <w:rPr>
          <w:rFonts w:ascii="Arial" w:eastAsia="Calibri" w:hAnsi="Arial" w:cs="Arial"/>
          <w:b/>
          <w:sz w:val="18"/>
        </w:rPr>
        <w:t>Date</w:t>
      </w:r>
    </w:p>
    <w:p w14:paraId="42D184E3" w14:textId="12D73C0F" w:rsidR="0039424A" w:rsidRPr="002016FE" w:rsidRDefault="0039424A" w:rsidP="0039424A">
      <w:pPr>
        <w:spacing w:before="0"/>
        <w:rPr>
          <w:rFonts w:ascii="Arial" w:eastAsia="Calibri" w:hAnsi="Arial" w:cs="Arial"/>
          <w:szCs w:val="20"/>
        </w:rPr>
      </w:pPr>
    </w:p>
    <w:sectPr w:rsidR="0039424A" w:rsidRPr="002016F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5148" w14:textId="77777777" w:rsidR="00ED0017" w:rsidRDefault="00ED0017" w:rsidP="0039424A">
      <w:pPr>
        <w:spacing w:before="0" w:line="240" w:lineRule="auto"/>
      </w:pPr>
      <w:r>
        <w:separator/>
      </w:r>
    </w:p>
  </w:endnote>
  <w:endnote w:type="continuationSeparator" w:id="0">
    <w:p w14:paraId="634872CD" w14:textId="77777777" w:rsidR="00ED0017" w:rsidRDefault="00ED0017" w:rsidP="0039424A">
      <w:pPr>
        <w:spacing w:before="0" w:line="240" w:lineRule="auto"/>
      </w:pPr>
      <w:r>
        <w:continuationSeparator/>
      </w:r>
    </w:p>
  </w:endnote>
  <w:endnote w:type="continuationNotice" w:id="1">
    <w:p w14:paraId="7472A361" w14:textId="77777777" w:rsidR="00ED0017" w:rsidRDefault="00ED001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90691"/>
      <w:docPartObj>
        <w:docPartGallery w:val="Page Numbers (Bottom of Page)"/>
        <w:docPartUnique/>
      </w:docPartObj>
    </w:sdtPr>
    <w:sdtEndPr>
      <w:rPr>
        <w:noProof/>
      </w:rPr>
    </w:sdtEndPr>
    <w:sdtContent>
      <w:p w14:paraId="4FDF6381" w14:textId="653A1A56" w:rsidR="00DD751F" w:rsidRDefault="00DD75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3FE1A" w14:textId="77777777" w:rsidR="00DD751F" w:rsidRDefault="00DD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C55B" w14:textId="77777777" w:rsidR="00ED0017" w:rsidRDefault="00ED0017" w:rsidP="0039424A">
      <w:pPr>
        <w:spacing w:before="0" w:line="240" w:lineRule="auto"/>
      </w:pPr>
      <w:r>
        <w:separator/>
      </w:r>
    </w:p>
  </w:footnote>
  <w:footnote w:type="continuationSeparator" w:id="0">
    <w:p w14:paraId="288EB394" w14:textId="77777777" w:rsidR="00ED0017" w:rsidRDefault="00ED0017" w:rsidP="0039424A">
      <w:pPr>
        <w:spacing w:before="0" w:line="240" w:lineRule="auto"/>
      </w:pPr>
      <w:r>
        <w:continuationSeparator/>
      </w:r>
    </w:p>
  </w:footnote>
  <w:footnote w:type="continuationNotice" w:id="1">
    <w:p w14:paraId="662B9BAE" w14:textId="77777777" w:rsidR="00ED0017" w:rsidRDefault="00ED0017">
      <w:pPr>
        <w:spacing w:before="0" w:line="240" w:lineRule="auto"/>
      </w:pPr>
    </w:p>
  </w:footnote>
  <w:footnote w:id="2">
    <w:p w14:paraId="6892E5AF" w14:textId="122D08BA" w:rsidR="00050F52" w:rsidRPr="00200EA9" w:rsidRDefault="00A62FFB" w:rsidP="00050F52">
      <w:pPr>
        <w:pStyle w:val="FootnoteText"/>
        <w:rPr>
          <w:rFonts w:ascii="Arial" w:hAnsi="Arial" w:cs="Arial"/>
        </w:rPr>
      </w:pPr>
      <w:r w:rsidRPr="00200EA9">
        <w:rPr>
          <w:rStyle w:val="FootnoteReference"/>
          <w:rFonts w:ascii="Arial" w:hAnsi="Arial" w:cs="Arial"/>
        </w:rPr>
        <w:footnoteRef/>
      </w:r>
      <w:r w:rsidR="5DD1819C" w:rsidRPr="00200EA9">
        <w:rPr>
          <w:rFonts w:ascii="Arial" w:hAnsi="Arial" w:cs="Arial"/>
        </w:rPr>
        <w:t xml:space="preserve"> </w:t>
      </w:r>
      <w:r w:rsidR="5DD1819C" w:rsidRPr="00200EA9">
        <w:rPr>
          <w:rFonts w:ascii="Arial" w:hAnsi="Arial" w:cs="Arial"/>
          <w:b/>
          <w:bCs/>
        </w:rPr>
        <w:t>Non-EU IKOP</w:t>
      </w:r>
      <w:r w:rsidR="5DD1819C" w:rsidRPr="00200EA9">
        <w:rPr>
          <w:rFonts w:ascii="Arial" w:hAnsi="Arial" w:cs="Arial"/>
        </w:rPr>
        <w:t xml:space="preserve"> refers to costs incurred outside the European Union or </w:t>
      </w:r>
      <w:hyperlink r:id="rId1" w:history="1">
        <w:r w:rsidR="001F18A7">
          <w:rPr>
            <w:rStyle w:val="Hyperlink"/>
          </w:rPr>
          <w:t>C</w:t>
        </w:r>
        <w:r w:rsidR="5DD1819C" w:rsidRPr="5DD1819C">
          <w:rPr>
            <w:rStyle w:val="Hyperlink"/>
            <w:rFonts w:ascii="Arial" w:hAnsi="Arial" w:cs="Arial"/>
          </w:rPr>
          <w:t>ountries associated to Horizon Europe</w:t>
        </w:r>
      </w:hyperlink>
      <w:r w:rsidR="5DD1819C" w:rsidRPr="00200EA9">
        <w:rPr>
          <w:rFonts w:ascii="Arial" w:hAnsi="Arial" w:cs="Arial"/>
        </w:rPr>
        <w:t xml:space="preserve">. </w:t>
      </w:r>
    </w:p>
    <w:p w14:paraId="449DF0F5" w14:textId="097F97A3" w:rsidR="002B6CA5" w:rsidRDefault="5DD1819C" w:rsidP="00050F52">
      <w:pPr>
        <w:pStyle w:val="FootnoteText"/>
        <w:rPr>
          <w:rFonts w:ascii="Arial" w:hAnsi="Arial" w:cs="Arial"/>
        </w:rPr>
      </w:pPr>
      <w:r w:rsidRPr="5DD1819C">
        <w:rPr>
          <w:rFonts w:ascii="Arial" w:hAnsi="Arial" w:cs="Arial"/>
        </w:rPr>
        <w:t xml:space="preserve">If the applicant contributing partner is established outside the European Union and/or countries associated to Horizon Europe and its </w:t>
      </w:r>
      <w:r w:rsidR="006A53DF">
        <w:rPr>
          <w:rFonts w:ascii="Arial" w:hAnsi="Arial" w:cs="Arial"/>
        </w:rPr>
        <w:t>contribution</w:t>
      </w:r>
      <w:r w:rsidR="006A53DF" w:rsidRPr="5DD1819C">
        <w:rPr>
          <w:rFonts w:ascii="Arial" w:hAnsi="Arial" w:cs="Arial"/>
        </w:rPr>
        <w:t xml:space="preserve"> </w:t>
      </w:r>
      <w:r w:rsidRPr="5DD1819C">
        <w:rPr>
          <w:rFonts w:ascii="Arial" w:hAnsi="Arial" w:cs="Arial"/>
        </w:rPr>
        <w:t xml:space="preserve">is not specified as non-EU IKOP, please clarify where the costs are incurred. </w:t>
      </w:r>
    </w:p>
    <w:p w14:paraId="241D501C" w14:textId="77777777" w:rsidR="00133352" w:rsidRPr="00B444B1" w:rsidRDefault="00133352" w:rsidP="00133352">
      <w:pPr>
        <w:pStyle w:val="FootnoteText"/>
        <w:rPr>
          <w:rFonts w:ascii="Arial" w:hAnsi="Arial" w:cs="Arial"/>
        </w:rPr>
      </w:pPr>
      <w:r>
        <w:rPr>
          <w:rFonts w:ascii="Arial" w:hAnsi="Arial" w:cs="Arial"/>
        </w:rPr>
        <w:t>A</w:t>
      </w:r>
      <w:r w:rsidRPr="00B444B1">
        <w:rPr>
          <w:rFonts w:ascii="Arial" w:hAnsi="Arial" w:cs="Arial"/>
        </w:rPr>
        <w:t xml:space="preserve"> </w:t>
      </w:r>
      <w:r w:rsidRPr="007832BE">
        <w:rPr>
          <w:rFonts w:ascii="Arial" w:hAnsi="Arial" w:cs="Arial"/>
          <w:b/>
          <w:bCs/>
        </w:rPr>
        <w:t>financial contribution</w:t>
      </w:r>
      <w:r w:rsidRPr="00B444B1">
        <w:rPr>
          <w:rFonts w:ascii="Arial" w:hAnsi="Arial" w:cs="Arial"/>
        </w:rPr>
        <w:t xml:space="preserve"> </w:t>
      </w:r>
      <w:r w:rsidRPr="007832BE">
        <w:rPr>
          <w:rFonts w:ascii="Arial" w:hAnsi="Arial" w:cs="Arial"/>
          <w:u w:val="single"/>
        </w:rPr>
        <w:t>is not</w:t>
      </w:r>
      <w:r w:rsidRPr="00B444B1">
        <w:rPr>
          <w:rFonts w:ascii="Arial" w:hAnsi="Arial" w:cs="Arial"/>
        </w:rPr>
        <w:t xml:space="preserve"> considered ‘non-EU’, even if the contributing partner is established outside the EU or countries associated to Horizon Europe.</w:t>
      </w:r>
    </w:p>
    <w:p w14:paraId="572CFEA5" w14:textId="77777777" w:rsidR="00A20FB0" w:rsidRDefault="00A20FB0" w:rsidP="00A20FB0">
      <w:pPr>
        <w:pStyle w:val="FootnoteText"/>
        <w:rPr>
          <w:rFonts w:ascii="Arial" w:hAnsi="Arial" w:cs="Arial"/>
        </w:rPr>
      </w:pPr>
      <w:r w:rsidRPr="008D577D">
        <w:rPr>
          <w:rFonts w:ascii="Arial" w:hAnsi="Arial" w:cs="Arial"/>
        </w:rPr>
        <w:t xml:space="preserve">For the purposes of Call 6 and onwards, the United Kingdom is considered an associated country to Horizon Europe. </w:t>
      </w:r>
      <w:r>
        <w:rPr>
          <w:rFonts w:ascii="Arial" w:hAnsi="Arial" w:cs="Arial"/>
        </w:rPr>
        <w:t xml:space="preserve">Therefore, IKOP incurred in the UK is considered EU IKOP. </w:t>
      </w:r>
    </w:p>
    <w:p w14:paraId="7E7C658D" w14:textId="572D2637" w:rsidR="00A62FFB" w:rsidRPr="00200EA9" w:rsidRDefault="00A20FB0" w:rsidP="00A20FB0">
      <w:pPr>
        <w:pStyle w:val="FootnoteText"/>
        <w:rPr>
          <w:rFonts w:ascii="Arial" w:hAnsi="Arial" w:cs="Arial"/>
        </w:rPr>
      </w:pPr>
      <w:r>
        <w:rPr>
          <w:rFonts w:ascii="Arial" w:hAnsi="Arial" w:cs="Arial"/>
        </w:rPr>
        <w:t>A</w:t>
      </w:r>
      <w:r w:rsidRPr="00200EA9">
        <w:rPr>
          <w:rFonts w:ascii="Arial" w:hAnsi="Arial" w:cs="Arial"/>
        </w:rPr>
        <w:t>pplicant contributing partner</w:t>
      </w:r>
      <w:r>
        <w:rPr>
          <w:rFonts w:ascii="Arial" w:hAnsi="Arial" w:cs="Arial"/>
        </w:rPr>
        <w:t>s receiving</w:t>
      </w:r>
      <w:r w:rsidRPr="00200EA9">
        <w:rPr>
          <w:rFonts w:ascii="Arial" w:hAnsi="Arial" w:cs="Arial"/>
        </w:rPr>
        <w:t xml:space="preserve"> funding from </w:t>
      </w:r>
      <w:r>
        <w:rPr>
          <w:rFonts w:ascii="Arial" w:hAnsi="Arial" w:cs="Arial"/>
        </w:rPr>
        <w:t xml:space="preserve">another source (not IHI JU funding) </w:t>
      </w:r>
      <w:r w:rsidRPr="00200EA9">
        <w:rPr>
          <w:rFonts w:ascii="Arial" w:hAnsi="Arial" w:cs="Arial"/>
        </w:rPr>
        <w:t xml:space="preserve">should declare </w:t>
      </w:r>
      <w:r>
        <w:rPr>
          <w:rFonts w:ascii="Arial" w:hAnsi="Arial" w:cs="Arial"/>
        </w:rPr>
        <w:t>their</w:t>
      </w:r>
      <w:r w:rsidRPr="00200EA9">
        <w:rPr>
          <w:rFonts w:ascii="Arial" w:hAnsi="Arial" w:cs="Arial"/>
        </w:rPr>
        <w:t xml:space="preserve"> entire commitment for the IHI JU proposal, regardless of any amount of funding </w:t>
      </w:r>
      <w:r>
        <w:rPr>
          <w:rFonts w:ascii="Arial" w:hAnsi="Arial" w:cs="Arial"/>
        </w:rPr>
        <w:t>they</w:t>
      </w:r>
      <w:r w:rsidRPr="00200EA9">
        <w:rPr>
          <w:rFonts w:ascii="Arial" w:hAnsi="Arial" w:cs="Arial"/>
        </w:rPr>
        <w:t xml:space="preserve"> plan to receive from </w:t>
      </w:r>
      <w:r>
        <w:rPr>
          <w:rFonts w:ascii="Arial" w:hAnsi="Arial" w:cs="Arial"/>
        </w:rPr>
        <w:t>other sources</w:t>
      </w:r>
      <w:r w:rsidR="00050F52" w:rsidRPr="00200EA9">
        <w:rPr>
          <w:rFonts w:ascii="Arial" w:hAnsi="Arial" w:cs="Arial"/>
        </w:rPr>
        <w:t>.</w:t>
      </w:r>
    </w:p>
  </w:footnote>
  <w:footnote w:id="3">
    <w:p w14:paraId="2DDD1634" w14:textId="4B955660" w:rsidR="00E417A7" w:rsidRPr="00200EA9" w:rsidRDefault="00E417A7">
      <w:pPr>
        <w:pStyle w:val="FootnoteText"/>
        <w:rPr>
          <w:rFonts w:ascii="Arial" w:hAnsi="Arial" w:cs="Arial"/>
        </w:rPr>
      </w:pPr>
      <w:r w:rsidRPr="00200EA9">
        <w:rPr>
          <w:rStyle w:val="FootnoteReference"/>
          <w:rFonts w:ascii="Arial" w:hAnsi="Arial" w:cs="Arial"/>
        </w:rPr>
        <w:footnoteRef/>
      </w:r>
      <w:r w:rsidRPr="00200EA9">
        <w:rPr>
          <w:rFonts w:ascii="Arial" w:hAnsi="Arial" w:cs="Arial"/>
        </w:rPr>
        <w:t xml:space="preserve"> </w:t>
      </w:r>
      <w:r w:rsidR="00D63F14">
        <w:rPr>
          <w:rFonts w:ascii="Arial" w:hAnsi="Arial" w:cs="Arial"/>
        </w:rPr>
        <w:t>If</w:t>
      </w:r>
      <w:r w:rsidRPr="00200EA9">
        <w:rPr>
          <w:rFonts w:ascii="Arial" w:hAnsi="Arial" w:cs="Arial"/>
        </w:rPr>
        <w:t xml:space="preserve"> </w:t>
      </w:r>
      <w:r w:rsidRPr="00200EA9">
        <w:rPr>
          <w:rFonts w:ascii="Arial" w:hAnsi="Arial" w:cs="Arial"/>
          <w:b/>
          <w:bCs/>
        </w:rPr>
        <w:t>personnel costs</w:t>
      </w:r>
      <w:r w:rsidRPr="00200EA9">
        <w:rPr>
          <w:rFonts w:ascii="Arial" w:hAnsi="Arial" w:cs="Arial"/>
        </w:rPr>
        <w:t xml:space="preserve"> are incurred in a different country from the </w:t>
      </w:r>
      <w:r w:rsidR="00B80F22" w:rsidRPr="00200EA9">
        <w:rPr>
          <w:rFonts w:ascii="Arial" w:hAnsi="Arial" w:cs="Arial"/>
        </w:rPr>
        <w:t>country of the address</w:t>
      </w:r>
      <w:r w:rsidRPr="00200EA9">
        <w:rPr>
          <w:rFonts w:ascii="Arial" w:hAnsi="Arial" w:cs="Arial"/>
        </w:rPr>
        <w:t xml:space="preserve"> </w:t>
      </w:r>
      <w:r w:rsidR="00B80F22" w:rsidRPr="00200EA9">
        <w:rPr>
          <w:rFonts w:ascii="Arial" w:hAnsi="Arial" w:cs="Arial"/>
        </w:rPr>
        <w:t xml:space="preserve">as </w:t>
      </w:r>
      <w:r w:rsidRPr="00200EA9">
        <w:rPr>
          <w:rFonts w:ascii="Arial" w:hAnsi="Arial" w:cs="Arial"/>
        </w:rPr>
        <w:t>specified in Part 1, please explain where those costs are incurred.</w:t>
      </w:r>
    </w:p>
  </w:footnote>
  <w:footnote w:id="4">
    <w:p w14:paraId="42690070" w14:textId="3B1F6C07" w:rsidR="00ED3879" w:rsidRPr="00200EA9" w:rsidRDefault="00ED3879">
      <w:pPr>
        <w:pStyle w:val="FootnoteText"/>
        <w:rPr>
          <w:rFonts w:ascii="Arial" w:hAnsi="Arial" w:cs="Arial"/>
        </w:rPr>
      </w:pPr>
      <w:r w:rsidRPr="00200EA9">
        <w:rPr>
          <w:rStyle w:val="FootnoteReference"/>
          <w:rFonts w:ascii="Arial" w:hAnsi="Arial" w:cs="Arial"/>
        </w:rPr>
        <w:footnoteRef/>
      </w:r>
      <w:r w:rsidRPr="00200EA9">
        <w:rPr>
          <w:rFonts w:ascii="Arial" w:hAnsi="Arial" w:cs="Arial"/>
        </w:rPr>
        <w:t xml:space="preserve"> </w:t>
      </w:r>
      <w:r w:rsidR="00453677" w:rsidRPr="00200EA9">
        <w:rPr>
          <w:rFonts w:ascii="Arial" w:eastAsiaTheme="minorEastAsia" w:hAnsi="Arial" w:cs="Arial"/>
          <w:b/>
          <w:bCs/>
          <w:szCs w:val="16"/>
        </w:rPr>
        <w:t>Indirect costs</w:t>
      </w:r>
      <w:r w:rsidR="00453677" w:rsidRPr="00200EA9">
        <w:rPr>
          <w:rFonts w:ascii="Arial" w:eastAsiaTheme="minorEastAsia" w:hAnsi="Arial" w:cs="Arial"/>
          <w:szCs w:val="16"/>
        </w:rPr>
        <w:t xml:space="preserve"> are c</w:t>
      </w:r>
      <w:r w:rsidRPr="00200EA9">
        <w:rPr>
          <w:rFonts w:ascii="Arial" w:eastAsiaTheme="minorEastAsia" w:hAnsi="Arial" w:cs="Arial"/>
          <w:szCs w:val="16"/>
        </w:rPr>
        <w:t xml:space="preserve">alculated as 25% of staff and purchase costs, as per </w:t>
      </w:r>
      <w:r w:rsidR="00D63F14">
        <w:rPr>
          <w:rFonts w:ascii="Arial" w:eastAsiaTheme="minorEastAsia" w:hAnsi="Arial" w:cs="Arial"/>
          <w:szCs w:val="16"/>
        </w:rPr>
        <w:t xml:space="preserve">the </w:t>
      </w:r>
      <w:r w:rsidRPr="00200EA9">
        <w:rPr>
          <w:rFonts w:ascii="Arial" w:eastAsiaTheme="minorEastAsia" w:hAnsi="Arial" w:cs="Arial"/>
          <w:szCs w:val="16"/>
        </w:rPr>
        <w:t>H</w:t>
      </w:r>
      <w:r w:rsidR="00B80F22" w:rsidRPr="00200EA9">
        <w:rPr>
          <w:rFonts w:ascii="Arial" w:eastAsiaTheme="minorEastAsia" w:hAnsi="Arial" w:cs="Arial"/>
          <w:szCs w:val="16"/>
        </w:rPr>
        <w:t xml:space="preserve">orizon </w:t>
      </w:r>
      <w:r w:rsidRPr="00200EA9">
        <w:rPr>
          <w:rFonts w:ascii="Arial" w:eastAsiaTheme="minorEastAsia" w:hAnsi="Arial" w:cs="Arial"/>
          <w:szCs w:val="16"/>
        </w:rPr>
        <w:t>E</w:t>
      </w:r>
      <w:r w:rsidR="00B80F22" w:rsidRPr="00200EA9">
        <w:rPr>
          <w:rFonts w:ascii="Arial" w:eastAsiaTheme="minorEastAsia" w:hAnsi="Arial" w:cs="Arial"/>
          <w:szCs w:val="16"/>
        </w:rPr>
        <w:t>urope</w:t>
      </w:r>
      <w:r w:rsidRPr="00200EA9">
        <w:rPr>
          <w:rFonts w:ascii="Arial" w:eastAsiaTheme="minorEastAsia" w:hAnsi="Arial" w:cs="Arial"/>
          <w:szCs w:val="16"/>
        </w:rPr>
        <w:t xml:space="preserve"> MGA.</w:t>
      </w:r>
    </w:p>
  </w:footnote>
  <w:footnote w:id="5">
    <w:p w14:paraId="1EFF235E" w14:textId="3BABF4C8" w:rsidR="00077A46" w:rsidRPr="00C8754A" w:rsidRDefault="00077A46">
      <w:pPr>
        <w:pStyle w:val="FootnoteText"/>
        <w:rPr>
          <w:szCs w:val="16"/>
        </w:rPr>
      </w:pPr>
      <w:r>
        <w:rPr>
          <w:rStyle w:val="FootnoteReference"/>
        </w:rPr>
        <w:footnoteRef/>
      </w:r>
      <w:r>
        <w:t xml:space="preserve"> </w:t>
      </w:r>
      <w:r w:rsidRPr="00C8754A">
        <w:rPr>
          <w:rFonts w:ascii="Arial" w:eastAsiaTheme="minorEastAsia" w:hAnsi="Arial" w:cs="Arial"/>
          <w:szCs w:val="16"/>
        </w:rPr>
        <w:t>I</w:t>
      </w:r>
      <w:r w:rsidRPr="00F10316">
        <w:rPr>
          <w:rFonts w:ascii="Arial" w:eastAsiaTheme="minorEastAsia" w:hAnsi="Arial" w:cs="Arial"/>
          <w:szCs w:val="16"/>
        </w:rPr>
        <w:t>n case the</w:t>
      </w:r>
      <w:r w:rsidRPr="00C8754A">
        <w:rPr>
          <w:rFonts w:ascii="Arial" w:eastAsiaTheme="minorEastAsia" w:hAnsi="Arial" w:cs="Arial"/>
          <w:szCs w:val="16"/>
        </w:rPr>
        <w:t xml:space="preserve"> applicant contributing partner </w:t>
      </w:r>
      <w:r w:rsidR="00AC4E23" w:rsidRPr="00C8754A">
        <w:rPr>
          <w:rFonts w:ascii="Arial" w:eastAsiaTheme="minorEastAsia" w:hAnsi="Arial" w:cs="Arial"/>
          <w:szCs w:val="16"/>
        </w:rPr>
        <w:t xml:space="preserve">is eligible to receive </w:t>
      </w:r>
      <w:r w:rsidR="0018671E" w:rsidRPr="00F10316">
        <w:rPr>
          <w:rFonts w:ascii="Arial" w:eastAsiaTheme="minorEastAsia" w:hAnsi="Arial" w:cs="Arial"/>
          <w:b/>
          <w:bCs/>
          <w:szCs w:val="16"/>
        </w:rPr>
        <w:t xml:space="preserve">IHI JU </w:t>
      </w:r>
      <w:r w:rsidR="00AC4E23" w:rsidRPr="00F10316">
        <w:rPr>
          <w:rFonts w:ascii="Arial" w:eastAsiaTheme="minorEastAsia" w:hAnsi="Arial" w:cs="Arial"/>
          <w:b/>
          <w:bCs/>
          <w:szCs w:val="16"/>
        </w:rPr>
        <w:t>funding</w:t>
      </w:r>
      <w:r w:rsidR="00AC4E23" w:rsidRPr="00C8754A">
        <w:rPr>
          <w:rFonts w:ascii="Arial" w:eastAsiaTheme="minorEastAsia" w:hAnsi="Arial" w:cs="Arial"/>
          <w:szCs w:val="16"/>
        </w:rPr>
        <w:t xml:space="preserve"> and </w:t>
      </w:r>
      <w:r w:rsidRPr="00F10316">
        <w:rPr>
          <w:rFonts w:ascii="Arial" w:eastAsiaTheme="minorEastAsia" w:hAnsi="Arial" w:cs="Arial"/>
          <w:szCs w:val="16"/>
        </w:rPr>
        <w:t>request</w:t>
      </w:r>
      <w:r w:rsidRPr="00C8754A">
        <w:rPr>
          <w:rFonts w:ascii="Arial" w:eastAsiaTheme="minorEastAsia" w:hAnsi="Arial" w:cs="Arial"/>
          <w:szCs w:val="16"/>
        </w:rPr>
        <w:t>s</w:t>
      </w:r>
      <w:r w:rsidRPr="00F10316">
        <w:rPr>
          <w:rFonts w:ascii="Arial" w:eastAsiaTheme="minorEastAsia" w:hAnsi="Arial" w:cs="Arial"/>
          <w:szCs w:val="16"/>
        </w:rPr>
        <w:t xml:space="preserve"> IHI</w:t>
      </w:r>
      <w:r w:rsidRPr="00C8754A">
        <w:rPr>
          <w:rFonts w:ascii="Arial" w:eastAsiaTheme="minorEastAsia" w:hAnsi="Arial" w:cs="Arial"/>
          <w:szCs w:val="16"/>
        </w:rPr>
        <w:t xml:space="preserve"> JU</w:t>
      </w:r>
      <w:r w:rsidRPr="00F10316">
        <w:rPr>
          <w:rFonts w:ascii="Arial" w:eastAsiaTheme="minorEastAsia" w:hAnsi="Arial" w:cs="Arial"/>
          <w:szCs w:val="16"/>
        </w:rPr>
        <w:t xml:space="preserve"> funding, </w:t>
      </w:r>
      <w:r w:rsidR="006350FB">
        <w:rPr>
          <w:rFonts w:ascii="Arial" w:eastAsiaTheme="minorEastAsia" w:hAnsi="Arial" w:cs="Arial"/>
          <w:szCs w:val="16"/>
        </w:rPr>
        <w:t xml:space="preserve">the </w:t>
      </w:r>
      <w:r w:rsidR="00CD4A43">
        <w:rPr>
          <w:rFonts w:ascii="Arial" w:eastAsiaTheme="minorEastAsia" w:hAnsi="Arial" w:cs="Arial"/>
          <w:szCs w:val="16"/>
        </w:rPr>
        <w:t>total</w:t>
      </w:r>
      <w:r w:rsidR="006350FB">
        <w:rPr>
          <w:rFonts w:ascii="Arial" w:eastAsiaTheme="minorEastAsia" w:hAnsi="Arial" w:cs="Arial"/>
          <w:szCs w:val="16"/>
        </w:rPr>
        <w:t xml:space="preserve"> </w:t>
      </w:r>
      <w:r w:rsidR="00CD4A43">
        <w:rPr>
          <w:rFonts w:ascii="Arial" w:eastAsiaTheme="minorEastAsia" w:hAnsi="Arial" w:cs="Arial"/>
          <w:szCs w:val="16"/>
        </w:rPr>
        <w:t>amount</w:t>
      </w:r>
      <w:r w:rsidR="006350FB">
        <w:rPr>
          <w:rFonts w:ascii="Arial" w:eastAsiaTheme="minorEastAsia" w:hAnsi="Arial" w:cs="Arial"/>
          <w:szCs w:val="16"/>
        </w:rPr>
        <w:t xml:space="preserve"> of </w:t>
      </w:r>
      <w:r w:rsidR="00C0414C">
        <w:rPr>
          <w:rFonts w:ascii="Arial" w:eastAsiaTheme="minorEastAsia" w:hAnsi="Arial" w:cs="Arial"/>
          <w:szCs w:val="16"/>
        </w:rPr>
        <w:t>IHI JU funding</w:t>
      </w:r>
      <w:r w:rsidR="00700A5D">
        <w:rPr>
          <w:rFonts w:ascii="Arial" w:eastAsiaTheme="minorEastAsia" w:hAnsi="Arial" w:cs="Arial"/>
          <w:szCs w:val="16"/>
        </w:rPr>
        <w:t xml:space="preserve"> </w:t>
      </w:r>
      <w:r w:rsidRPr="00F10316">
        <w:rPr>
          <w:rFonts w:ascii="Arial" w:eastAsiaTheme="minorEastAsia" w:hAnsi="Arial" w:cs="Arial"/>
          <w:szCs w:val="16"/>
        </w:rPr>
        <w:t xml:space="preserve">should be deducted from the </w:t>
      </w:r>
      <w:r w:rsidR="00513DCB">
        <w:rPr>
          <w:rFonts w:ascii="Arial" w:eastAsiaTheme="minorEastAsia" w:hAnsi="Arial" w:cs="Arial"/>
          <w:szCs w:val="16"/>
        </w:rPr>
        <w:t xml:space="preserve">total </w:t>
      </w:r>
      <w:r w:rsidR="001F54AF">
        <w:rPr>
          <w:rFonts w:ascii="Arial" w:eastAsiaTheme="minorEastAsia" w:hAnsi="Arial" w:cs="Arial"/>
          <w:szCs w:val="16"/>
        </w:rPr>
        <w:t>eligible</w:t>
      </w:r>
      <w:r w:rsidR="00D15410">
        <w:rPr>
          <w:rFonts w:ascii="Arial" w:eastAsiaTheme="minorEastAsia" w:hAnsi="Arial" w:cs="Arial"/>
          <w:szCs w:val="16"/>
        </w:rPr>
        <w:t xml:space="preserve"> costs</w:t>
      </w:r>
      <w:r w:rsidR="00687B17">
        <w:rPr>
          <w:rFonts w:ascii="Arial" w:eastAsiaTheme="minorEastAsia" w:hAnsi="Arial" w:cs="Arial"/>
          <w:szCs w:val="16"/>
        </w:rPr>
        <w:t xml:space="preserve"> </w:t>
      </w:r>
      <w:r w:rsidR="006B28D7">
        <w:rPr>
          <w:rFonts w:ascii="Arial" w:eastAsiaTheme="minorEastAsia" w:hAnsi="Arial" w:cs="Arial"/>
          <w:szCs w:val="16"/>
        </w:rPr>
        <w:t>[</w:t>
      </w:r>
      <w:r w:rsidR="00687B17">
        <w:rPr>
          <w:rFonts w:ascii="Arial" w:eastAsiaTheme="minorEastAsia" w:hAnsi="Arial" w:cs="Arial"/>
          <w:szCs w:val="16"/>
        </w:rPr>
        <w:t>(A+B+C+D</w:t>
      </w:r>
      <w:r w:rsidR="0050104A">
        <w:rPr>
          <w:rFonts w:ascii="Arial" w:eastAsiaTheme="minorEastAsia" w:hAnsi="Arial" w:cs="Arial"/>
          <w:szCs w:val="16"/>
        </w:rPr>
        <w:t>)</w:t>
      </w:r>
      <w:r w:rsidR="006B28D7">
        <w:rPr>
          <w:rFonts w:ascii="Arial" w:eastAsiaTheme="minorEastAsia" w:hAnsi="Arial" w:cs="Arial"/>
          <w:szCs w:val="16"/>
        </w:rPr>
        <w:t>-E]</w:t>
      </w:r>
      <w:r w:rsidRPr="00F10316">
        <w:rPr>
          <w:rFonts w:ascii="Arial" w:eastAsiaTheme="minorEastAsia" w:hAnsi="Arial" w:cs="Arial"/>
          <w:szCs w:val="16"/>
        </w:rPr>
        <w:t>.</w:t>
      </w:r>
      <w:r w:rsidR="00AC4E23" w:rsidRPr="00C8754A">
        <w:rPr>
          <w:rFonts w:ascii="Arial" w:eastAsiaTheme="minorEastAsia" w:hAnsi="Arial" w:cs="Arial"/>
          <w:szCs w:val="16"/>
        </w:rPr>
        <w:t xml:space="preserve"> </w:t>
      </w:r>
      <w:r w:rsidR="00A7634A" w:rsidRPr="00C8754A">
        <w:rPr>
          <w:rFonts w:ascii="Arial" w:eastAsiaTheme="minorEastAsia" w:hAnsi="Arial" w:cs="Arial"/>
          <w:szCs w:val="16"/>
        </w:rPr>
        <w:t xml:space="preserve">For information on which entities are eligible to receive IHI JU funding, </w:t>
      </w:r>
      <w:r w:rsidR="00225AEB" w:rsidRPr="00F10316">
        <w:rPr>
          <w:rFonts w:ascii="Arial" w:eastAsiaTheme="minorEastAsia" w:hAnsi="Arial" w:cs="Arial"/>
          <w:szCs w:val="16"/>
        </w:rPr>
        <w:t>see</w:t>
      </w:r>
      <w:r w:rsidR="00A7634A" w:rsidRPr="00C8754A">
        <w:rPr>
          <w:rFonts w:ascii="Arial" w:eastAsiaTheme="minorEastAsia" w:hAnsi="Arial" w:cs="Arial"/>
          <w:szCs w:val="16"/>
        </w:rPr>
        <w:t xml:space="preserve"> </w:t>
      </w:r>
      <w:hyperlink r:id="rId2" w:history="1">
        <w:r w:rsidR="00A7634A" w:rsidRPr="00F10316">
          <w:rPr>
            <w:rStyle w:val="Hyperlink"/>
          </w:rPr>
          <w:t xml:space="preserve">Guide for </w:t>
        </w:r>
        <w:r w:rsidR="00B8787E" w:rsidRPr="00F10316">
          <w:rPr>
            <w:rStyle w:val="Hyperlink"/>
          </w:rPr>
          <w:t>Applicants.</w:t>
        </w:r>
      </w:hyperlink>
      <w:r w:rsidR="00B8787E" w:rsidRPr="00C8754A">
        <w:rPr>
          <w:rFonts w:ascii="Arial" w:eastAsiaTheme="minorEastAsia" w:hAnsi="Arial" w:cs="Arial"/>
          <w:szCs w:val="16"/>
        </w:rPr>
        <w:t xml:space="preserve"> </w:t>
      </w:r>
    </w:p>
  </w:footnote>
  <w:footnote w:id="6">
    <w:p w14:paraId="6A348FB7" w14:textId="4BBB074A" w:rsidR="00F25D4B" w:rsidRPr="00F10316" w:rsidRDefault="00F25D4B" w:rsidP="4C25ED7C">
      <w:pPr>
        <w:rPr>
          <w:rFonts w:ascii="Arial" w:eastAsiaTheme="minorEastAsia" w:hAnsi="Arial" w:cs="Arial"/>
          <w:sz w:val="16"/>
          <w:szCs w:val="16"/>
        </w:rPr>
      </w:pPr>
      <w:r w:rsidRPr="00F10316">
        <w:rPr>
          <w:rFonts w:ascii="Arial" w:hAnsi="Arial" w:cs="Arial"/>
          <w:sz w:val="16"/>
          <w:szCs w:val="16"/>
        </w:rPr>
        <w:footnoteRef/>
      </w:r>
      <w:r w:rsidR="4C25ED7C" w:rsidRPr="00F10316">
        <w:rPr>
          <w:rFonts w:ascii="Arial" w:hAnsi="Arial" w:cs="Arial"/>
          <w:sz w:val="16"/>
          <w:szCs w:val="16"/>
        </w:rPr>
        <w:t xml:space="preserve"> </w:t>
      </w:r>
      <w:r w:rsidR="4C25ED7C" w:rsidRPr="00F10316">
        <w:rPr>
          <w:rFonts w:ascii="Arial" w:eastAsiaTheme="minorEastAsia" w:hAnsi="Arial" w:cs="Arial"/>
          <w:sz w:val="16"/>
          <w:szCs w:val="16"/>
        </w:rPr>
        <w:t xml:space="preserve">The </w:t>
      </w:r>
      <w:r w:rsidR="4C25ED7C" w:rsidRPr="00F10316">
        <w:rPr>
          <w:rFonts w:ascii="Arial" w:eastAsiaTheme="minorEastAsia" w:hAnsi="Arial" w:cs="Arial"/>
          <w:b/>
          <w:bCs/>
          <w:sz w:val="16"/>
          <w:szCs w:val="16"/>
        </w:rPr>
        <w:t>recipient of the financial contribution</w:t>
      </w:r>
      <w:r w:rsidR="4C25ED7C" w:rsidRPr="00F10316">
        <w:rPr>
          <w:rFonts w:ascii="Arial" w:eastAsiaTheme="minorEastAsia" w:hAnsi="Arial" w:cs="Arial"/>
          <w:sz w:val="16"/>
          <w:szCs w:val="16"/>
        </w:rPr>
        <w:t xml:space="preserve"> must be eligible to receive funding as per the Horizon Europe eligibility rules. If it is not the case, the financial contribution cannot count towards the 45% of contribution threshold.</w:t>
      </w:r>
    </w:p>
  </w:footnote>
  <w:footnote w:id="7">
    <w:p w14:paraId="46AA5A71" w14:textId="08A2E305" w:rsidR="0070243B" w:rsidRPr="00C8754A" w:rsidRDefault="0070243B">
      <w:pPr>
        <w:pStyle w:val="FootnoteText"/>
        <w:rPr>
          <w:szCs w:val="16"/>
        </w:rPr>
      </w:pPr>
      <w:r w:rsidRPr="00F10316">
        <w:rPr>
          <w:rStyle w:val="FootnoteReference"/>
          <w:sz w:val="16"/>
          <w:szCs w:val="16"/>
        </w:rPr>
        <w:footnoteRef/>
      </w:r>
      <w:r w:rsidRPr="00C8754A">
        <w:rPr>
          <w:szCs w:val="16"/>
        </w:rPr>
        <w:t xml:space="preserve"> </w:t>
      </w:r>
      <w:r w:rsidRPr="00F10316">
        <w:rPr>
          <w:rFonts w:ascii="Arial" w:eastAsiaTheme="minorEastAsia" w:hAnsi="Arial" w:cs="Arial"/>
          <w:szCs w:val="16"/>
        </w:rPr>
        <w:t xml:space="preserve">If the amount of the </w:t>
      </w:r>
      <w:r w:rsidRPr="00F10316">
        <w:rPr>
          <w:rFonts w:ascii="Arial" w:eastAsiaTheme="minorEastAsia" w:hAnsi="Arial" w:cs="Arial"/>
          <w:b/>
          <w:bCs/>
          <w:szCs w:val="16"/>
        </w:rPr>
        <w:t>n</w:t>
      </w:r>
      <w:r w:rsidR="0070168D" w:rsidRPr="00F10316">
        <w:rPr>
          <w:rFonts w:ascii="Arial" w:eastAsiaTheme="minorEastAsia" w:hAnsi="Arial" w:cs="Arial"/>
          <w:b/>
          <w:bCs/>
          <w:szCs w:val="16"/>
        </w:rPr>
        <w:t>on-EU IKOP</w:t>
      </w:r>
      <w:r w:rsidR="0070168D" w:rsidRPr="00F10316">
        <w:rPr>
          <w:rFonts w:ascii="Arial" w:eastAsiaTheme="minorEastAsia" w:hAnsi="Arial" w:cs="Arial"/>
          <w:szCs w:val="16"/>
        </w:rPr>
        <w:t xml:space="preserve"> is 0 EUR, please insert 0 EUR </w:t>
      </w:r>
      <w:r w:rsidR="00414313">
        <w:rPr>
          <w:rFonts w:ascii="Arial" w:eastAsiaTheme="minorEastAsia" w:hAnsi="Arial" w:cs="Arial"/>
          <w:szCs w:val="16"/>
        </w:rPr>
        <w:t>and</w:t>
      </w:r>
      <w:r w:rsidR="0070168D" w:rsidRPr="00F10316">
        <w:rPr>
          <w:rFonts w:ascii="Arial" w:eastAsiaTheme="minorEastAsia" w:hAnsi="Arial" w:cs="Arial"/>
          <w:szCs w:val="16"/>
        </w:rPr>
        <w:t xml:space="preserve"> </w:t>
      </w:r>
      <w:r w:rsidR="0070168D" w:rsidRPr="00F10316">
        <w:rPr>
          <w:rFonts w:ascii="Arial" w:eastAsiaTheme="minorEastAsia" w:hAnsi="Arial" w:cs="Arial"/>
          <w:szCs w:val="16"/>
          <w:u w:val="single"/>
        </w:rPr>
        <w:t>do not delete</w:t>
      </w:r>
      <w:r w:rsidR="0070168D" w:rsidRPr="00F10316">
        <w:rPr>
          <w:rFonts w:ascii="Arial" w:eastAsiaTheme="minorEastAsia" w:hAnsi="Arial" w:cs="Arial"/>
          <w:szCs w:val="16"/>
        </w:rPr>
        <w:t xml:space="preserve"> this sentence.</w:t>
      </w:r>
      <w:r w:rsidR="0070168D" w:rsidRPr="00C8754A">
        <w:rPr>
          <w:szCs w:val="16"/>
        </w:rPr>
        <w:t xml:space="preserve"> </w:t>
      </w:r>
    </w:p>
  </w:footnote>
  <w:footnote w:id="8">
    <w:p w14:paraId="0FD9B20B" w14:textId="1B983D16" w:rsidR="00BC4441" w:rsidRPr="005C1425" w:rsidRDefault="00BC4441" w:rsidP="00BC4441">
      <w:pPr>
        <w:pStyle w:val="FootnoteText"/>
        <w:rPr>
          <w:rFonts w:ascii="Arial" w:hAnsi="Arial" w:cs="Arial"/>
        </w:rPr>
      </w:pPr>
      <w:r w:rsidRPr="00F10316">
        <w:rPr>
          <w:rStyle w:val="FootnoteReference"/>
          <w:rFonts w:ascii="Arial" w:hAnsi="Arial" w:cs="Arial"/>
          <w:sz w:val="16"/>
          <w:szCs w:val="16"/>
        </w:rPr>
        <w:footnoteRef/>
      </w:r>
      <w:r w:rsidRPr="00C8754A">
        <w:rPr>
          <w:rFonts w:ascii="Arial" w:hAnsi="Arial" w:cs="Arial"/>
          <w:szCs w:val="16"/>
        </w:rPr>
        <w:t xml:space="preserve"> </w:t>
      </w:r>
      <w:r w:rsidRPr="00F10316">
        <w:rPr>
          <w:rFonts w:ascii="Arial" w:eastAsiaTheme="minorEastAsia" w:hAnsi="Arial" w:cs="Arial"/>
          <w:b/>
          <w:bCs/>
          <w:szCs w:val="16"/>
        </w:rPr>
        <w:t>IHI JU private members</w:t>
      </w:r>
      <w:r w:rsidRPr="00F10316">
        <w:rPr>
          <w:rFonts w:ascii="Arial" w:eastAsiaTheme="minorEastAsia" w:hAnsi="Arial" w:cs="Arial"/>
          <w:szCs w:val="16"/>
        </w:rPr>
        <w:t xml:space="preserve"> are </w:t>
      </w:r>
      <w:r w:rsidR="00C8754A" w:rsidRPr="00F10316">
        <w:rPr>
          <w:rFonts w:ascii="Arial" w:eastAsiaTheme="minorEastAsia" w:hAnsi="Arial" w:cs="Arial"/>
          <w:szCs w:val="16"/>
        </w:rPr>
        <w:t xml:space="preserve">trade associations </w:t>
      </w:r>
      <w:r w:rsidRPr="00F10316">
        <w:rPr>
          <w:rFonts w:ascii="Arial" w:eastAsiaTheme="minorEastAsia" w:hAnsi="Arial" w:cs="Arial"/>
          <w:szCs w:val="16"/>
        </w:rPr>
        <w:t xml:space="preserve">COCIR, EFPIA (including Vaccines Europe), </w:t>
      </w:r>
      <w:proofErr w:type="spellStart"/>
      <w:r w:rsidRPr="00F10316">
        <w:rPr>
          <w:rFonts w:ascii="Arial" w:eastAsiaTheme="minorEastAsia" w:hAnsi="Arial" w:cs="Arial"/>
          <w:szCs w:val="16"/>
        </w:rPr>
        <w:t>EuropaBio</w:t>
      </w:r>
      <w:proofErr w:type="spellEnd"/>
      <w:r w:rsidRPr="00F10316">
        <w:rPr>
          <w:rFonts w:ascii="Arial" w:eastAsiaTheme="minorEastAsia" w:hAnsi="Arial" w:cs="Arial"/>
          <w:szCs w:val="16"/>
        </w:rPr>
        <w:t xml:space="preserve"> and MedTech Europe.</w:t>
      </w:r>
      <w:r w:rsidRPr="005C1425">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EDC3" w14:textId="3FE5733D" w:rsidR="00F52CDF" w:rsidRPr="008A02A8" w:rsidRDefault="00F52CDF" w:rsidP="00F52CDF">
    <w:pPr>
      <w:pStyle w:val="Header"/>
      <w:jc w:val="right"/>
      <w:rPr>
        <w:rFonts w:ascii="Arial" w:hAnsi="Arial" w:cs="Arial"/>
      </w:rPr>
    </w:pPr>
    <w:r w:rsidRPr="008A02A8">
      <w:rPr>
        <w:rFonts w:ascii="Arial" w:hAnsi="Arial" w:cs="Arial"/>
      </w:rPr>
      <w:t>Version 2.</w:t>
    </w:r>
    <w:r w:rsidR="00EF00D8">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AB8"/>
    <w:multiLevelType w:val="hybridMultilevel"/>
    <w:tmpl w:val="8EC23DCE"/>
    <w:lvl w:ilvl="0" w:tplc="98406906">
      <w:start w:val="1"/>
      <w:numFmt w:val="decimal"/>
      <w:lvlText w:val="%1."/>
      <w:lvlJc w:val="left"/>
      <w:pPr>
        <w:ind w:left="720" w:hanging="360"/>
      </w:pPr>
      <w:rPr>
        <w:i w:val="0"/>
        <w:iCs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2A64D92"/>
    <w:multiLevelType w:val="hybridMultilevel"/>
    <w:tmpl w:val="736A4E8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C323B5"/>
    <w:multiLevelType w:val="multilevel"/>
    <w:tmpl w:val="15D4CB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514EBC"/>
    <w:multiLevelType w:val="hybridMultilevel"/>
    <w:tmpl w:val="9A2C2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052152"/>
    <w:multiLevelType w:val="hybridMultilevel"/>
    <w:tmpl w:val="C2CCAB4A"/>
    <w:lvl w:ilvl="0" w:tplc="2898A9AC">
      <w:numFmt w:val="bullet"/>
      <w:lvlText w:val="-"/>
      <w:lvlJc w:val="left"/>
      <w:pPr>
        <w:ind w:left="720" w:hanging="360"/>
      </w:pPr>
      <w:rPr>
        <w:rFonts w:ascii="Arial" w:eastAsia="Calibri" w:hAnsi="Arial" w:cs="Arial"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0CC1675"/>
    <w:multiLevelType w:val="multilevel"/>
    <w:tmpl w:val="D86E90F8"/>
    <w:lvl w:ilvl="0">
      <w:start w:val="1"/>
      <w:numFmt w:val="none"/>
      <w:suff w:val="nothing"/>
      <w:lvlText w:val=""/>
      <w:lvlJc w:val="left"/>
      <w:pPr>
        <w:ind w:left="1701" w:firstLine="0"/>
      </w:pPr>
      <w:rPr>
        <w:rFonts w:hint="default"/>
        <w:b/>
      </w:rPr>
    </w:lvl>
    <w:lvl w:ilvl="1">
      <w:start w:val="1"/>
      <w:numFmt w:val="decimal"/>
      <w:pStyle w:val="Heading2"/>
      <w:lvlText w:val="%2"/>
      <w:lvlJc w:val="left"/>
      <w:pPr>
        <w:tabs>
          <w:tab w:val="num" w:pos="680"/>
        </w:tabs>
        <w:ind w:left="680" w:hanging="680"/>
      </w:pPr>
      <w:rPr>
        <w:rFonts w:hint="default"/>
        <w:b/>
        <w:bCs w:val="0"/>
      </w:rPr>
    </w:lvl>
    <w:lvl w:ilvl="2">
      <w:start w:val="1"/>
      <w:numFmt w:val="decimal"/>
      <w:pStyle w:val="Heading3"/>
      <w:lvlText w:val="%2.%3"/>
      <w:lvlJc w:val="left"/>
      <w:pPr>
        <w:tabs>
          <w:tab w:val="num" w:pos="5500"/>
        </w:tabs>
        <w:ind w:left="5500" w:hanging="680"/>
      </w:pPr>
      <w:rPr>
        <w:rFonts w:hint="default"/>
      </w:rPr>
    </w:lvl>
    <w:lvl w:ilvl="3">
      <w:start w:val="1"/>
      <w:numFmt w:val="decimal"/>
      <w:pStyle w:val="Heading4"/>
      <w:lvlText w:val="%2.%3.%4"/>
      <w:lvlJc w:val="left"/>
      <w:pPr>
        <w:tabs>
          <w:tab w:val="num" w:pos="680"/>
        </w:tabs>
        <w:ind w:left="680" w:hanging="680"/>
      </w:pPr>
      <w:rPr>
        <w:rFonts w:hint="default"/>
        <w:color w:val="A5A5A5" w:themeColor="accent3"/>
      </w:rPr>
    </w:lvl>
    <w:lvl w:ilvl="4">
      <w:start w:val="1"/>
      <w:numFmt w:val="lowerLetter"/>
      <w:pStyle w:val="Heading5"/>
      <w:lvlText w:val="%5."/>
      <w:lvlJc w:val="left"/>
      <w:pPr>
        <w:tabs>
          <w:tab w:val="num" w:pos="284"/>
        </w:tabs>
        <w:ind w:left="284" w:hanging="284"/>
      </w:pPr>
      <w:rPr>
        <w:rFonts w:hint="default"/>
        <w:b/>
        <w:bCs w:val="0"/>
        <w:color w:val="70AD47" w:themeColor="accent6"/>
      </w:rPr>
    </w:lvl>
    <w:lvl w:ilvl="5">
      <w:start w:val="1"/>
      <w:numFmt w:val="decimal"/>
      <w:pStyle w:val="Heading6"/>
      <w:lvlText w:val="%5.%6."/>
      <w:lvlJc w:val="left"/>
      <w:pPr>
        <w:tabs>
          <w:tab w:val="num" w:pos="454"/>
        </w:tabs>
        <w:ind w:left="454" w:hanging="454"/>
      </w:pPr>
      <w:rPr>
        <w:rFonts w:hint="default"/>
        <w:b/>
        <w:bCs w:val="0"/>
        <w:color w:val="767171" w:themeColor="background2" w:themeShade="80"/>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lvlText w:val="%9."/>
      <w:lvlJc w:val="left"/>
      <w:pPr>
        <w:ind w:left="3240" w:hanging="360"/>
      </w:pPr>
      <w:rPr>
        <w:rFonts w:hint="default"/>
      </w:rPr>
    </w:lvl>
  </w:abstractNum>
  <w:num w:numId="1" w16cid:durableId="1057506910">
    <w:abstractNumId w:val="0"/>
    <w:lvlOverride w:ilvl="0">
      <w:startOverride w:val="1"/>
    </w:lvlOverride>
    <w:lvlOverride w:ilvl="1"/>
    <w:lvlOverride w:ilvl="2"/>
    <w:lvlOverride w:ilvl="3"/>
    <w:lvlOverride w:ilvl="4"/>
    <w:lvlOverride w:ilvl="5"/>
    <w:lvlOverride w:ilvl="6"/>
    <w:lvlOverride w:ilvl="7"/>
    <w:lvlOverride w:ilvl="8"/>
  </w:num>
  <w:num w:numId="2" w16cid:durableId="1971352570">
    <w:abstractNumId w:val="5"/>
  </w:num>
  <w:num w:numId="3" w16cid:durableId="1800880962">
    <w:abstractNumId w:val="1"/>
  </w:num>
  <w:num w:numId="4" w16cid:durableId="1677416576">
    <w:abstractNumId w:val="3"/>
  </w:num>
  <w:num w:numId="5" w16cid:durableId="1572809303">
    <w:abstractNumId w:val="0"/>
  </w:num>
  <w:num w:numId="6" w16cid:durableId="496775988">
    <w:abstractNumId w:val="4"/>
  </w:num>
  <w:num w:numId="7" w16cid:durableId="247807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4A"/>
    <w:rsid w:val="00000A1A"/>
    <w:rsid w:val="000022A9"/>
    <w:rsid w:val="00002BBE"/>
    <w:rsid w:val="00002C59"/>
    <w:rsid w:val="000072B4"/>
    <w:rsid w:val="00010BD2"/>
    <w:rsid w:val="000110B0"/>
    <w:rsid w:val="00011814"/>
    <w:rsid w:val="00011D27"/>
    <w:rsid w:val="00014A8C"/>
    <w:rsid w:val="0002241B"/>
    <w:rsid w:val="00023039"/>
    <w:rsid w:val="00031C14"/>
    <w:rsid w:val="00034BD8"/>
    <w:rsid w:val="00040C1B"/>
    <w:rsid w:val="00040D25"/>
    <w:rsid w:val="00050F52"/>
    <w:rsid w:val="00052D28"/>
    <w:rsid w:val="00053B4C"/>
    <w:rsid w:val="00053D39"/>
    <w:rsid w:val="0005786D"/>
    <w:rsid w:val="000610A9"/>
    <w:rsid w:val="00062A3E"/>
    <w:rsid w:val="00062F7F"/>
    <w:rsid w:val="000630CE"/>
    <w:rsid w:val="0006339D"/>
    <w:rsid w:val="00070C3F"/>
    <w:rsid w:val="000719B9"/>
    <w:rsid w:val="00076A40"/>
    <w:rsid w:val="00077502"/>
    <w:rsid w:val="00077A46"/>
    <w:rsid w:val="00080D72"/>
    <w:rsid w:val="000902E7"/>
    <w:rsid w:val="000929B3"/>
    <w:rsid w:val="0009368F"/>
    <w:rsid w:val="00093704"/>
    <w:rsid w:val="00093F4F"/>
    <w:rsid w:val="000A14E3"/>
    <w:rsid w:val="000A3AA2"/>
    <w:rsid w:val="000B3A8C"/>
    <w:rsid w:val="000B4400"/>
    <w:rsid w:val="000B4450"/>
    <w:rsid w:val="000B4B1E"/>
    <w:rsid w:val="000B7BA5"/>
    <w:rsid w:val="000C08BB"/>
    <w:rsid w:val="000C2B3C"/>
    <w:rsid w:val="000D11E5"/>
    <w:rsid w:val="000D21DD"/>
    <w:rsid w:val="000D32D3"/>
    <w:rsid w:val="000D6013"/>
    <w:rsid w:val="000D6980"/>
    <w:rsid w:val="000D6C06"/>
    <w:rsid w:val="000E1192"/>
    <w:rsid w:val="000E1991"/>
    <w:rsid w:val="000E4D02"/>
    <w:rsid w:val="000E5ABD"/>
    <w:rsid w:val="000E7E85"/>
    <w:rsid w:val="000F1CA7"/>
    <w:rsid w:val="000F5B25"/>
    <w:rsid w:val="000F685E"/>
    <w:rsid w:val="00102C35"/>
    <w:rsid w:val="00105DE2"/>
    <w:rsid w:val="001119EF"/>
    <w:rsid w:val="00113F57"/>
    <w:rsid w:val="00116531"/>
    <w:rsid w:val="00117E6A"/>
    <w:rsid w:val="00130FAD"/>
    <w:rsid w:val="00133352"/>
    <w:rsid w:val="001355DE"/>
    <w:rsid w:val="00136273"/>
    <w:rsid w:val="00136C97"/>
    <w:rsid w:val="00137322"/>
    <w:rsid w:val="001457AE"/>
    <w:rsid w:val="0014586B"/>
    <w:rsid w:val="00150BDC"/>
    <w:rsid w:val="00152ECD"/>
    <w:rsid w:val="00152F67"/>
    <w:rsid w:val="00157017"/>
    <w:rsid w:val="00161CFD"/>
    <w:rsid w:val="0017210A"/>
    <w:rsid w:val="00176B43"/>
    <w:rsid w:val="00176B54"/>
    <w:rsid w:val="00180EBC"/>
    <w:rsid w:val="00184C3C"/>
    <w:rsid w:val="00185503"/>
    <w:rsid w:val="0018671E"/>
    <w:rsid w:val="00187B32"/>
    <w:rsid w:val="0019130D"/>
    <w:rsid w:val="00191927"/>
    <w:rsid w:val="00191AA6"/>
    <w:rsid w:val="001964E4"/>
    <w:rsid w:val="00196E21"/>
    <w:rsid w:val="0019709C"/>
    <w:rsid w:val="001A07DC"/>
    <w:rsid w:val="001A6C79"/>
    <w:rsid w:val="001A6F38"/>
    <w:rsid w:val="001B0DB1"/>
    <w:rsid w:val="001B1DCB"/>
    <w:rsid w:val="001B2A94"/>
    <w:rsid w:val="001B6407"/>
    <w:rsid w:val="001B6FDD"/>
    <w:rsid w:val="001C39BC"/>
    <w:rsid w:val="001C4AD8"/>
    <w:rsid w:val="001C5802"/>
    <w:rsid w:val="001C5A04"/>
    <w:rsid w:val="001D2CFC"/>
    <w:rsid w:val="001D2E07"/>
    <w:rsid w:val="001D37FE"/>
    <w:rsid w:val="001E09DD"/>
    <w:rsid w:val="001E4AFA"/>
    <w:rsid w:val="001F116A"/>
    <w:rsid w:val="001F18A7"/>
    <w:rsid w:val="001F54AF"/>
    <w:rsid w:val="00200EA9"/>
    <w:rsid w:val="002016FE"/>
    <w:rsid w:val="00202A35"/>
    <w:rsid w:val="0020574E"/>
    <w:rsid w:val="00205B55"/>
    <w:rsid w:val="002075D5"/>
    <w:rsid w:val="00207C51"/>
    <w:rsid w:val="0021235A"/>
    <w:rsid w:val="002126EE"/>
    <w:rsid w:val="00212BDF"/>
    <w:rsid w:val="00217A24"/>
    <w:rsid w:val="00225AEB"/>
    <w:rsid w:val="00230FC7"/>
    <w:rsid w:val="00232F05"/>
    <w:rsid w:val="002352B1"/>
    <w:rsid w:val="002358B3"/>
    <w:rsid w:val="00240B5E"/>
    <w:rsid w:val="0024297B"/>
    <w:rsid w:val="0025401E"/>
    <w:rsid w:val="00260DC4"/>
    <w:rsid w:val="00266E54"/>
    <w:rsid w:val="00272CF7"/>
    <w:rsid w:val="00273B38"/>
    <w:rsid w:val="00277659"/>
    <w:rsid w:val="00282D3A"/>
    <w:rsid w:val="002858C4"/>
    <w:rsid w:val="002870ED"/>
    <w:rsid w:val="002910A6"/>
    <w:rsid w:val="00294AE3"/>
    <w:rsid w:val="00296180"/>
    <w:rsid w:val="002973FA"/>
    <w:rsid w:val="002A2AFB"/>
    <w:rsid w:val="002A2EF5"/>
    <w:rsid w:val="002A324D"/>
    <w:rsid w:val="002A5BE0"/>
    <w:rsid w:val="002A6A47"/>
    <w:rsid w:val="002B0DB0"/>
    <w:rsid w:val="002B24A6"/>
    <w:rsid w:val="002B48AC"/>
    <w:rsid w:val="002B6CA5"/>
    <w:rsid w:val="002C21FE"/>
    <w:rsid w:val="002C6204"/>
    <w:rsid w:val="002C6698"/>
    <w:rsid w:val="002C6A49"/>
    <w:rsid w:val="002D1E77"/>
    <w:rsid w:val="002D1E78"/>
    <w:rsid w:val="002E187D"/>
    <w:rsid w:val="002E2E12"/>
    <w:rsid w:val="002E47AF"/>
    <w:rsid w:val="002F075E"/>
    <w:rsid w:val="002F2BFC"/>
    <w:rsid w:val="002F33EF"/>
    <w:rsid w:val="002F5A8C"/>
    <w:rsid w:val="002F6474"/>
    <w:rsid w:val="002F73EF"/>
    <w:rsid w:val="003003C1"/>
    <w:rsid w:val="0030267C"/>
    <w:rsid w:val="00311857"/>
    <w:rsid w:val="00312925"/>
    <w:rsid w:val="00315905"/>
    <w:rsid w:val="00321AD4"/>
    <w:rsid w:val="00323206"/>
    <w:rsid w:val="00326A66"/>
    <w:rsid w:val="00326C14"/>
    <w:rsid w:val="00330729"/>
    <w:rsid w:val="0033116C"/>
    <w:rsid w:val="00332405"/>
    <w:rsid w:val="003326B8"/>
    <w:rsid w:val="00333E1E"/>
    <w:rsid w:val="00334DE3"/>
    <w:rsid w:val="00335728"/>
    <w:rsid w:val="003362AD"/>
    <w:rsid w:val="0034200C"/>
    <w:rsid w:val="00347E85"/>
    <w:rsid w:val="00352D97"/>
    <w:rsid w:val="00354203"/>
    <w:rsid w:val="003632D2"/>
    <w:rsid w:val="0036378D"/>
    <w:rsid w:val="00370726"/>
    <w:rsid w:val="003709CC"/>
    <w:rsid w:val="00372881"/>
    <w:rsid w:val="003733DD"/>
    <w:rsid w:val="0037469A"/>
    <w:rsid w:val="003767DF"/>
    <w:rsid w:val="00381382"/>
    <w:rsid w:val="00384BE3"/>
    <w:rsid w:val="00393D65"/>
    <w:rsid w:val="0039424A"/>
    <w:rsid w:val="00395A0F"/>
    <w:rsid w:val="003A2B1B"/>
    <w:rsid w:val="003A59C8"/>
    <w:rsid w:val="003B5DF5"/>
    <w:rsid w:val="003B6864"/>
    <w:rsid w:val="003C33B9"/>
    <w:rsid w:val="003C6A23"/>
    <w:rsid w:val="003C7683"/>
    <w:rsid w:val="003D5394"/>
    <w:rsid w:val="003D70F3"/>
    <w:rsid w:val="003D7253"/>
    <w:rsid w:val="003D72B5"/>
    <w:rsid w:val="003D76B4"/>
    <w:rsid w:val="003E028E"/>
    <w:rsid w:val="003E3D32"/>
    <w:rsid w:val="003E48F0"/>
    <w:rsid w:val="003E5CF9"/>
    <w:rsid w:val="003E7C23"/>
    <w:rsid w:val="003F5805"/>
    <w:rsid w:val="003F6182"/>
    <w:rsid w:val="003F68D2"/>
    <w:rsid w:val="003F72CA"/>
    <w:rsid w:val="00404FC4"/>
    <w:rsid w:val="0040611A"/>
    <w:rsid w:val="00407691"/>
    <w:rsid w:val="00411D87"/>
    <w:rsid w:val="004127E6"/>
    <w:rsid w:val="00414313"/>
    <w:rsid w:val="004144E0"/>
    <w:rsid w:val="004247C4"/>
    <w:rsid w:val="00424847"/>
    <w:rsid w:val="004253D9"/>
    <w:rsid w:val="00426C22"/>
    <w:rsid w:val="004363A1"/>
    <w:rsid w:val="00436476"/>
    <w:rsid w:val="00443A8C"/>
    <w:rsid w:val="004464DD"/>
    <w:rsid w:val="00447F4F"/>
    <w:rsid w:val="00453677"/>
    <w:rsid w:val="004620E9"/>
    <w:rsid w:val="0046314D"/>
    <w:rsid w:val="00463806"/>
    <w:rsid w:val="00471A00"/>
    <w:rsid w:val="00474273"/>
    <w:rsid w:val="0047747B"/>
    <w:rsid w:val="004806CF"/>
    <w:rsid w:val="00480C0A"/>
    <w:rsid w:val="0048373B"/>
    <w:rsid w:val="00484EE9"/>
    <w:rsid w:val="004863FB"/>
    <w:rsid w:val="00490276"/>
    <w:rsid w:val="004902D6"/>
    <w:rsid w:val="0049219B"/>
    <w:rsid w:val="004968E5"/>
    <w:rsid w:val="004A41C7"/>
    <w:rsid w:val="004A65A5"/>
    <w:rsid w:val="004A6F64"/>
    <w:rsid w:val="004A7E65"/>
    <w:rsid w:val="004B73A3"/>
    <w:rsid w:val="004C2198"/>
    <w:rsid w:val="004C3B45"/>
    <w:rsid w:val="004C592C"/>
    <w:rsid w:val="004D0882"/>
    <w:rsid w:val="004D2DC8"/>
    <w:rsid w:val="004D5F1C"/>
    <w:rsid w:val="004D65BF"/>
    <w:rsid w:val="004E2826"/>
    <w:rsid w:val="004F05F7"/>
    <w:rsid w:val="004F21F7"/>
    <w:rsid w:val="004F50DA"/>
    <w:rsid w:val="0050104A"/>
    <w:rsid w:val="00513DCB"/>
    <w:rsid w:val="00516D75"/>
    <w:rsid w:val="00533A1B"/>
    <w:rsid w:val="00534BDC"/>
    <w:rsid w:val="0054073E"/>
    <w:rsid w:val="00543260"/>
    <w:rsid w:val="005445D1"/>
    <w:rsid w:val="00547230"/>
    <w:rsid w:val="0055017D"/>
    <w:rsid w:val="00551475"/>
    <w:rsid w:val="00554F79"/>
    <w:rsid w:val="0055763F"/>
    <w:rsid w:val="00562898"/>
    <w:rsid w:val="00564531"/>
    <w:rsid w:val="00564C0A"/>
    <w:rsid w:val="00564C54"/>
    <w:rsid w:val="0056765D"/>
    <w:rsid w:val="00573CD7"/>
    <w:rsid w:val="005927FA"/>
    <w:rsid w:val="005929A9"/>
    <w:rsid w:val="005979F7"/>
    <w:rsid w:val="00597ADF"/>
    <w:rsid w:val="005A6002"/>
    <w:rsid w:val="005B0AA3"/>
    <w:rsid w:val="005B12E7"/>
    <w:rsid w:val="005B4640"/>
    <w:rsid w:val="005B4CD5"/>
    <w:rsid w:val="005B6022"/>
    <w:rsid w:val="005C1425"/>
    <w:rsid w:val="005C5DE5"/>
    <w:rsid w:val="005D3052"/>
    <w:rsid w:val="005D49DF"/>
    <w:rsid w:val="005E5449"/>
    <w:rsid w:val="005E72D4"/>
    <w:rsid w:val="005E7BB1"/>
    <w:rsid w:val="005F0D12"/>
    <w:rsid w:val="00600E44"/>
    <w:rsid w:val="006053AA"/>
    <w:rsid w:val="00607857"/>
    <w:rsid w:val="006129BD"/>
    <w:rsid w:val="0061407D"/>
    <w:rsid w:val="0061600C"/>
    <w:rsid w:val="00622FDE"/>
    <w:rsid w:val="00626DDC"/>
    <w:rsid w:val="006278FA"/>
    <w:rsid w:val="006350FB"/>
    <w:rsid w:val="0063680D"/>
    <w:rsid w:val="00636E1F"/>
    <w:rsid w:val="00637DC1"/>
    <w:rsid w:val="0064105F"/>
    <w:rsid w:val="006428AB"/>
    <w:rsid w:val="00647E6C"/>
    <w:rsid w:val="00650A4A"/>
    <w:rsid w:val="00652D25"/>
    <w:rsid w:val="0065444B"/>
    <w:rsid w:val="006576E5"/>
    <w:rsid w:val="006613A2"/>
    <w:rsid w:val="00661AF1"/>
    <w:rsid w:val="00671AC2"/>
    <w:rsid w:val="0067504E"/>
    <w:rsid w:val="00676D73"/>
    <w:rsid w:val="0068066F"/>
    <w:rsid w:val="00685152"/>
    <w:rsid w:val="0068574E"/>
    <w:rsid w:val="00687B17"/>
    <w:rsid w:val="00695962"/>
    <w:rsid w:val="0069745B"/>
    <w:rsid w:val="006A05B1"/>
    <w:rsid w:val="006A39B8"/>
    <w:rsid w:val="006A53DF"/>
    <w:rsid w:val="006A7127"/>
    <w:rsid w:val="006A72D1"/>
    <w:rsid w:val="006B240F"/>
    <w:rsid w:val="006B28D7"/>
    <w:rsid w:val="006B687E"/>
    <w:rsid w:val="006C7D16"/>
    <w:rsid w:val="006D0435"/>
    <w:rsid w:val="006D1ABE"/>
    <w:rsid w:val="006D3729"/>
    <w:rsid w:val="006E332D"/>
    <w:rsid w:val="006E4A6F"/>
    <w:rsid w:val="006E5D89"/>
    <w:rsid w:val="006F094C"/>
    <w:rsid w:val="006F0FED"/>
    <w:rsid w:val="006F1067"/>
    <w:rsid w:val="006F1342"/>
    <w:rsid w:val="006F15A2"/>
    <w:rsid w:val="006F4BCE"/>
    <w:rsid w:val="006F5DB2"/>
    <w:rsid w:val="00700A5D"/>
    <w:rsid w:val="0070168D"/>
    <w:rsid w:val="00701AF3"/>
    <w:rsid w:val="0070243B"/>
    <w:rsid w:val="00704A16"/>
    <w:rsid w:val="00707D14"/>
    <w:rsid w:val="00717542"/>
    <w:rsid w:val="00717D85"/>
    <w:rsid w:val="00720A54"/>
    <w:rsid w:val="00722594"/>
    <w:rsid w:val="00724898"/>
    <w:rsid w:val="00724EF4"/>
    <w:rsid w:val="00725A55"/>
    <w:rsid w:val="00730010"/>
    <w:rsid w:val="0073017C"/>
    <w:rsid w:val="007307D5"/>
    <w:rsid w:val="0073442A"/>
    <w:rsid w:val="007346B6"/>
    <w:rsid w:val="0073696A"/>
    <w:rsid w:val="00747281"/>
    <w:rsid w:val="00750F14"/>
    <w:rsid w:val="0075188A"/>
    <w:rsid w:val="007520A2"/>
    <w:rsid w:val="00754786"/>
    <w:rsid w:val="0075595A"/>
    <w:rsid w:val="007559CE"/>
    <w:rsid w:val="0075620D"/>
    <w:rsid w:val="00764C59"/>
    <w:rsid w:val="00765029"/>
    <w:rsid w:val="007726F5"/>
    <w:rsid w:val="00772E2B"/>
    <w:rsid w:val="00773709"/>
    <w:rsid w:val="00774CA3"/>
    <w:rsid w:val="007768D8"/>
    <w:rsid w:val="007809A9"/>
    <w:rsid w:val="00781FCA"/>
    <w:rsid w:val="007823C0"/>
    <w:rsid w:val="00783C96"/>
    <w:rsid w:val="00785475"/>
    <w:rsid w:val="00791E52"/>
    <w:rsid w:val="007A01B7"/>
    <w:rsid w:val="007A145C"/>
    <w:rsid w:val="007A1747"/>
    <w:rsid w:val="007B0A44"/>
    <w:rsid w:val="007D0D33"/>
    <w:rsid w:val="007D2CE5"/>
    <w:rsid w:val="007D327F"/>
    <w:rsid w:val="007D4D2C"/>
    <w:rsid w:val="007E2A96"/>
    <w:rsid w:val="007E3422"/>
    <w:rsid w:val="007F1EB1"/>
    <w:rsid w:val="007F69D5"/>
    <w:rsid w:val="007F74E3"/>
    <w:rsid w:val="00800CB2"/>
    <w:rsid w:val="00801171"/>
    <w:rsid w:val="00814E4E"/>
    <w:rsid w:val="0081683C"/>
    <w:rsid w:val="0082096F"/>
    <w:rsid w:val="008267B9"/>
    <w:rsid w:val="00834D28"/>
    <w:rsid w:val="0083746C"/>
    <w:rsid w:val="008441DE"/>
    <w:rsid w:val="00844A19"/>
    <w:rsid w:val="00852503"/>
    <w:rsid w:val="00861BC8"/>
    <w:rsid w:val="00863829"/>
    <w:rsid w:val="00865568"/>
    <w:rsid w:val="008673E3"/>
    <w:rsid w:val="008729A5"/>
    <w:rsid w:val="00881BE4"/>
    <w:rsid w:val="0088205E"/>
    <w:rsid w:val="00882406"/>
    <w:rsid w:val="00884513"/>
    <w:rsid w:val="00884FEF"/>
    <w:rsid w:val="00891297"/>
    <w:rsid w:val="00891AD4"/>
    <w:rsid w:val="00891DB0"/>
    <w:rsid w:val="00894A5B"/>
    <w:rsid w:val="0089540B"/>
    <w:rsid w:val="00896A2B"/>
    <w:rsid w:val="00897156"/>
    <w:rsid w:val="008A02A8"/>
    <w:rsid w:val="008A08CE"/>
    <w:rsid w:val="008A19AB"/>
    <w:rsid w:val="008A4C73"/>
    <w:rsid w:val="008B1F30"/>
    <w:rsid w:val="008B7AAD"/>
    <w:rsid w:val="008C39EE"/>
    <w:rsid w:val="008C4C2F"/>
    <w:rsid w:val="008D70CA"/>
    <w:rsid w:val="008E1509"/>
    <w:rsid w:val="008E2D39"/>
    <w:rsid w:val="008E7C4E"/>
    <w:rsid w:val="008F04ED"/>
    <w:rsid w:val="008F2552"/>
    <w:rsid w:val="008F2830"/>
    <w:rsid w:val="008F4240"/>
    <w:rsid w:val="00900212"/>
    <w:rsid w:val="0090123B"/>
    <w:rsid w:val="00901310"/>
    <w:rsid w:val="009053D6"/>
    <w:rsid w:val="00905B48"/>
    <w:rsid w:val="00906FED"/>
    <w:rsid w:val="00907E3E"/>
    <w:rsid w:val="00913FF8"/>
    <w:rsid w:val="009149A3"/>
    <w:rsid w:val="00921368"/>
    <w:rsid w:val="00926389"/>
    <w:rsid w:val="009307DF"/>
    <w:rsid w:val="00934E87"/>
    <w:rsid w:val="009350FD"/>
    <w:rsid w:val="00936D5A"/>
    <w:rsid w:val="009375B5"/>
    <w:rsid w:val="0094673A"/>
    <w:rsid w:val="00947607"/>
    <w:rsid w:val="00950E91"/>
    <w:rsid w:val="00951D21"/>
    <w:rsid w:val="009534C7"/>
    <w:rsid w:val="00954D92"/>
    <w:rsid w:val="009555E0"/>
    <w:rsid w:val="00960B8E"/>
    <w:rsid w:val="009662DC"/>
    <w:rsid w:val="00966A07"/>
    <w:rsid w:val="00972DBA"/>
    <w:rsid w:val="009753C4"/>
    <w:rsid w:val="0097647D"/>
    <w:rsid w:val="009838E1"/>
    <w:rsid w:val="00984BE5"/>
    <w:rsid w:val="00991422"/>
    <w:rsid w:val="00992B06"/>
    <w:rsid w:val="00994B15"/>
    <w:rsid w:val="009A105D"/>
    <w:rsid w:val="009A11D7"/>
    <w:rsid w:val="009A1C2B"/>
    <w:rsid w:val="009A47C3"/>
    <w:rsid w:val="009A57C2"/>
    <w:rsid w:val="009A6A6D"/>
    <w:rsid w:val="009A7178"/>
    <w:rsid w:val="009B2FD3"/>
    <w:rsid w:val="009B5E57"/>
    <w:rsid w:val="009C0742"/>
    <w:rsid w:val="009C08FC"/>
    <w:rsid w:val="009C3A75"/>
    <w:rsid w:val="009D0954"/>
    <w:rsid w:val="009D0A19"/>
    <w:rsid w:val="009D53AA"/>
    <w:rsid w:val="009D6B7A"/>
    <w:rsid w:val="009E2E76"/>
    <w:rsid w:val="009E4090"/>
    <w:rsid w:val="009F1DE7"/>
    <w:rsid w:val="009F2E39"/>
    <w:rsid w:val="009F3C0E"/>
    <w:rsid w:val="00A00C97"/>
    <w:rsid w:val="00A03089"/>
    <w:rsid w:val="00A076CA"/>
    <w:rsid w:val="00A07D87"/>
    <w:rsid w:val="00A11DAD"/>
    <w:rsid w:val="00A12830"/>
    <w:rsid w:val="00A13840"/>
    <w:rsid w:val="00A20FB0"/>
    <w:rsid w:val="00A228B5"/>
    <w:rsid w:val="00A234AA"/>
    <w:rsid w:val="00A271CD"/>
    <w:rsid w:val="00A3025F"/>
    <w:rsid w:val="00A35478"/>
    <w:rsid w:val="00A36637"/>
    <w:rsid w:val="00A4450C"/>
    <w:rsid w:val="00A474B9"/>
    <w:rsid w:val="00A519E6"/>
    <w:rsid w:val="00A55432"/>
    <w:rsid w:val="00A62FFB"/>
    <w:rsid w:val="00A6314E"/>
    <w:rsid w:val="00A65BF2"/>
    <w:rsid w:val="00A667F4"/>
    <w:rsid w:val="00A6688F"/>
    <w:rsid w:val="00A66B2E"/>
    <w:rsid w:val="00A67423"/>
    <w:rsid w:val="00A67A24"/>
    <w:rsid w:val="00A70B0E"/>
    <w:rsid w:val="00A74B2A"/>
    <w:rsid w:val="00A757A7"/>
    <w:rsid w:val="00A75A45"/>
    <w:rsid w:val="00A75E9E"/>
    <w:rsid w:val="00A7634A"/>
    <w:rsid w:val="00A774AE"/>
    <w:rsid w:val="00A90853"/>
    <w:rsid w:val="00A91BE3"/>
    <w:rsid w:val="00A95581"/>
    <w:rsid w:val="00A95ADF"/>
    <w:rsid w:val="00A95D81"/>
    <w:rsid w:val="00A96E7B"/>
    <w:rsid w:val="00AA1DA4"/>
    <w:rsid w:val="00AA4797"/>
    <w:rsid w:val="00AB42F9"/>
    <w:rsid w:val="00AB5A35"/>
    <w:rsid w:val="00AB5F09"/>
    <w:rsid w:val="00AB68B5"/>
    <w:rsid w:val="00AC08E0"/>
    <w:rsid w:val="00AC4D31"/>
    <w:rsid w:val="00AC4E23"/>
    <w:rsid w:val="00AC5889"/>
    <w:rsid w:val="00AC74A2"/>
    <w:rsid w:val="00AC7D86"/>
    <w:rsid w:val="00AD0CC5"/>
    <w:rsid w:val="00AD4A00"/>
    <w:rsid w:val="00AD52CA"/>
    <w:rsid w:val="00AE1B05"/>
    <w:rsid w:val="00AE1F64"/>
    <w:rsid w:val="00AE7F0D"/>
    <w:rsid w:val="00AF7429"/>
    <w:rsid w:val="00B0594A"/>
    <w:rsid w:val="00B05A68"/>
    <w:rsid w:val="00B065AC"/>
    <w:rsid w:val="00B12B68"/>
    <w:rsid w:val="00B131E5"/>
    <w:rsid w:val="00B172EC"/>
    <w:rsid w:val="00B17D5D"/>
    <w:rsid w:val="00B23E7C"/>
    <w:rsid w:val="00B2420E"/>
    <w:rsid w:val="00B2536B"/>
    <w:rsid w:val="00B255DC"/>
    <w:rsid w:val="00B26A2D"/>
    <w:rsid w:val="00B31385"/>
    <w:rsid w:val="00B32D37"/>
    <w:rsid w:val="00B339AE"/>
    <w:rsid w:val="00B3528D"/>
    <w:rsid w:val="00B41E32"/>
    <w:rsid w:val="00B43FD7"/>
    <w:rsid w:val="00B47DA6"/>
    <w:rsid w:val="00B50DB9"/>
    <w:rsid w:val="00B542D2"/>
    <w:rsid w:val="00B572C2"/>
    <w:rsid w:val="00B57DCD"/>
    <w:rsid w:val="00B60770"/>
    <w:rsid w:val="00B63CE4"/>
    <w:rsid w:val="00B63E26"/>
    <w:rsid w:val="00B67BC8"/>
    <w:rsid w:val="00B7081D"/>
    <w:rsid w:val="00B71DFE"/>
    <w:rsid w:val="00B80F22"/>
    <w:rsid w:val="00B826AD"/>
    <w:rsid w:val="00B83344"/>
    <w:rsid w:val="00B84257"/>
    <w:rsid w:val="00B8653B"/>
    <w:rsid w:val="00B8727D"/>
    <w:rsid w:val="00B874AC"/>
    <w:rsid w:val="00B8787E"/>
    <w:rsid w:val="00B90B79"/>
    <w:rsid w:val="00B956D1"/>
    <w:rsid w:val="00B979B8"/>
    <w:rsid w:val="00B97CFC"/>
    <w:rsid w:val="00BA21D7"/>
    <w:rsid w:val="00BA2728"/>
    <w:rsid w:val="00BB7076"/>
    <w:rsid w:val="00BC31AA"/>
    <w:rsid w:val="00BC4441"/>
    <w:rsid w:val="00BC4618"/>
    <w:rsid w:val="00BC6EFF"/>
    <w:rsid w:val="00BD3045"/>
    <w:rsid w:val="00BD3F00"/>
    <w:rsid w:val="00BD72FD"/>
    <w:rsid w:val="00BE2FF2"/>
    <w:rsid w:val="00BF1150"/>
    <w:rsid w:val="00BF1B1D"/>
    <w:rsid w:val="00BF25D1"/>
    <w:rsid w:val="00BF6901"/>
    <w:rsid w:val="00BF732A"/>
    <w:rsid w:val="00C0414C"/>
    <w:rsid w:val="00C06B10"/>
    <w:rsid w:val="00C11771"/>
    <w:rsid w:val="00C12D85"/>
    <w:rsid w:val="00C219ED"/>
    <w:rsid w:val="00C249B7"/>
    <w:rsid w:val="00C276A1"/>
    <w:rsid w:val="00C27A2E"/>
    <w:rsid w:val="00C27EE1"/>
    <w:rsid w:val="00C3186E"/>
    <w:rsid w:val="00C32D91"/>
    <w:rsid w:val="00C44BAF"/>
    <w:rsid w:val="00C45108"/>
    <w:rsid w:val="00C45D9A"/>
    <w:rsid w:val="00C53E9D"/>
    <w:rsid w:val="00C55AF0"/>
    <w:rsid w:val="00C566B7"/>
    <w:rsid w:val="00C569E9"/>
    <w:rsid w:val="00C602CC"/>
    <w:rsid w:val="00C61145"/>
    <w:rsid w:val="00C61BFF"/>
    <w:rsid w:val="00C67E8A"/>
    <w:rsid w:val="00C860DB"/>
    <w:rsid w:val="00C8754A"/>
    <w:rsid w:val="00C96733"/>
    <w:rsid w:val="00C969CF"/>
    <w:rsid w:val="00C96B94"/>
    <w:rsid w:val="00C97BC1"/>
    <w:rsid w:val="00CA1E7F"/>
    <w:rsid w:val="00CB1B49"/>
    <w:rsid w:val="00CB2316"/>
    <w:rsid w:val="00CB3FC6"/>
    <w:rsid w:val="00CB763B"/>
    <w:rsid w:val="00CC5E06"/>
    <w:rsid w:val="00CD1640"/>
    <w:rsid w:val="00CD388B"/>
    <w:rsid w:val="00CD47C6"/>
    <w:rsid w:val="00CD4A43"/>
    <w:rsid w:val="00CD4CF2"/>
    <w:rsid w:val="00CD515F"/>
    <w:rsid w:val="00CE080E"/>
    <w:rsid w:val="00CE1731"/>
    <w:rsid w:val="00CE1A0E"/>
    <w:rsid w:val="00CE37CC"/>
    <w:rsid w:val="00CE3CBF"/>
    <w:rsid w:val="00CF0BDF"/>
    <w:rsid w:val="00CF2377"/>
    <w:rsid w:val="00CF4312"/>
    <w:rsid w:val="00CF74DD"/>
    <w:rsid w:val="00D00027"/>
    <w:rsid w:val="00D00A67"/>
    <w:rsid w:val="00D01D24"/>
    <w:rsid w:val="00D104E5"/>
    <w:rsid w:val="00D15239"/>
    <w:rsid w:val="00D15410"/>
    <w:rsid w:val="00D166AC"/>
    <w:rsid w:val="00D16FE7"/>
    <w:rsid w:val="00D216D5"/>
    <w:rsid w:val="00D21CF3"/>
    <w:rsid w:val="00D22D2B"/>
    <w:rsid w:val="00D22E4B"/>
    <w:rsid w:val="00D27523"/>
    <w:rsid w:val="00D30A31"/>
    <w:rsid w:val="00D31E06"/>
    <w:rsid w:val="00D32789"/>
    <w:rsid w:val="00D339F1"/>
    <w:rsid w:val="00D34B59"/>
    <w:rsid w:val="00D35AF5"/>
    <w:rsid w:val="00D50B43"/>
    <w:rsid w:val="00D553D9"/>
    <w:rsid w:val="00D57BA0"/>
    <w:rsid w:val="00D619C4"/>
    <w:rsid w:val="00D6223E"/>
    <w:rsid w:val="00D63781"/>
    <w:rsid w:val="00D63F14"/>
    <w:rsid w:val="00D65F13"/>
    <w:rsid w:val="00D67CC0"/>
    <w:rsid w:val="00D67FA1"/>
    <w:rsid w:val="00D71DB1"/>
    <w:rsid w:val="00D80CB8"/>
    <w:rsid w:val="00D83481"/>
    <w:rsid w:val="00D841DD"/>
    <w:rsid w:val="00D850E0"/>
    <w:rsid w:val="00D9326A"/>
    <w:rsid w:val="00DA0F07"/>
    <w:rsid w:val="00DA1DFE"/>
    <w:rsid w:val="00DA26AA"/>
    <w:rsid w:val="00DA431D"/>
    <w:rsid w:val="00DA4ABB"/>
    <w:rsid w:val="00DA7922"/>
    <w:rsid w:val="00DB48EA"/>
    <w:rsid w:val="00DB60BC"/>
    <w:rsid w:val="00DC02F3"/>
    <w:rsid w:val="00DC256B"/>
    <w:rsid w:val="00DC28EE"/>
    <w:rsid w:val="00DD6D8F"/>
    <w:rsid w:val="00DD751F"/>
    <w:rsid w:val="00DD7E40"/>
    <w:rsid w:val="00DE4D57"/>
    <w:rsid w:val="00DE7AD0"/>
    <w:rsid w:val="00DF250C"/>
    <w:rsid w:val="00E02AC1"/>
    <w:rsid w:val="00E047FE"/>
    <w:rsid w:val="00E04BE7"/>
    <w:rsid w:val="00E068D4"/>
    <w:rsid w:val="00E10A90"/>
    <w:rsid w:val="00E16D6C"/>
    <w:rsid w:val="00E216CC"/>
    <w:rsid w:val="00E2661F"/>
    <w:rsid w:val="00E26BDE"/>
    <w:rsid w:val="00E30C14"/>
    <w:rsid w:val="00E36315"/>
    <w:rsid w:val="00E363E4"/>
    <w:rsid w:val="00E417A7"/>
    <w:rsid w:val="00E4430F"/>
    <w:rsid w:val="00E50C9E"/>
    <w:rsid w:val="00E521C8"/>
    <w:rsid w:val="00E5453F"/>
    <w:rsid w:val="00E55CF1"/>
    <w:rsid w:val="00E55D78"/>
    <w:rsid w:val="00E612D6"/>
    <w:rsid w:val="00E62D88"/>
    <w:rsid w:val="00E665DA"/>
    <w:rsid w:val="00E83379"/>
    <w:rsid w:val="00E85646"/>
    <w:rsid w:val="00E90B3E"/>
    <w:rsid w:val="00E9394D"/>
    <w:rsid w:val="00E9445B"/>
    <w:rsid w:val="00E94A1B"/>
    <w:rsid w:val="00E94AC3"/>
    <w:rsid w:val="00E9736B"/>
    <w:rsid w:val="00EA317B"/>
    <w:rsid w:val="00EA3483"/>
    <w:rsid w:val="00EA408F"/>
    <w:rsid w:val="00EA6D9F"/>
    <w:rsid w:val="00EB3A01"/>
    <w:rsid w:val="00EB43B4"/>
    <w:rsid w:val="00EB6DD8"/>
    <w:rsid w:val="00EC2C12"/>
    <w:rsid w:val="00EC46A2"/>
    <w:rsid w:val="00EC5B34"/>
    <w:rsid w:val="00EC6CA3"/>
    <w:rsid w:val="00EC7403"/>
    <w:rsid w:val="00ED0017"/>
    <w:rsid w:val="00ED3879"/>
    <w:rsid w:val="00ED3A88"/>
    <w:rsid w:val="00ED5789"/>
    <w:rsid w:val="00EE35F8"/>
    <w:rsid w:val="00EE53D8"/>
    <w:rsid w:val="00EE5EC7"/>
    <w:rsid w:val="00EF00D8"/>
    <w:rsid w:val="00EF4AE2"/>
    <w:rsid w:val="00EF502D"/>
    <w:rsid w:val="00EF5A08"/>
    <w:rsid w:val="00F021AB"/>
    <w:rsid w:val="00F0321E"/>
    <w:rsid w:val="00F045B5"/>
    <w:rsid w:val="00F056F1"/>
    <w:rsid w:val="00F102F3"/>
    <w:rsid w:val="00F10316"/>
    <w:rsid w:val="00F11483"/>
    <w:rsid w:val="00F142BB"/>
    <w:rsid w:val="00F21727"/>
    <w:rsid w:val="00F2279E"/>
    <w:rsid w:val="00F229E8"/>
    <w:rsid w:val="00F23CF3"/>
    <w:rsid w:val="00F253B7"/>
    <w:rsid w:val="00F25D4B"/>
    <w:rsid w:val="00F25DB4"/>
    <w:rsid w:val="00F33F91"/>
    <w:rsid w:val="00F3412D"/>
    <w:rsid w:val="00F352B8"/>
    <w:rsid w:val="00F3638F"/>
    <w:rsid w:val="00F3646F"/>
    <w:rsid w:val="00F42F84"/>
    <w:rsid w:val="00F45743"/>
    <w:rsid w:val="00F4BC29"/>
    <w:rsid w:val="00F51904"/>
    <w:rsid w:val="00F52CDF"/>
    <w:rsid w:val="00F54919"/>
    <w:rsid w:val="00F54DB0"/>
    <w:rsid w:val="00F56A73"/>
    <w:rsid w:val="00F5750A"/>
    <w:rsid w:val="00F5764D"/>
    <w:rsid w:val="00F648B7"/>
    <w:rsid w:val="00F73864"/>
    <w:rsid w:val="00F75CAF"/>
    <w:rsid w:val="00F90C9B"/>
    <w:rsid w:val="00F95334"/>
    <w:rsid w:val="00FA0395"/>
    <w:rsid w:val="00FA177B"/>
    <w:rsid w:val="00FA2198"/>
    <w:rsid w:val="00FA31FB"/>
    <w:rsid w:val="00FA4058"/>
    <w:rsid w:val="00FA74B1"/>
    <w:rsid w:val="00FB30A2"/>
    <w:rsid w:val="00FB3CC4"/>
    <w:rsid w:val="00FB6ABE"/>
    <w:rsid w:val="00FC04D2"/>
    <w:rsid w:val="00FC46B5"/>
    <w:rsid w:val="00FD6118"/>
    <w:rsid w:val="00FE10BF"/>
    <w:rsid w:val="00FE59F0"/>
    <w:rsid w:val="00FE7DAD"/>
    <w:rsid w:val="00FF01A3"/>
    <w:rsid w:val="00FF0AAF"/>
    <w:rsid w:val="00FF4039"/>
    <w:rsid w:val="00FF42E7"/>
    <w:rsid w:val="00FF77BA"/>
    <w:rsid w:val="013E5588"/>
    <w:rsid w:val="016B61CC"/>
    <w:rsid w:val="01F2D3DC"/>
    <w:rsid w:val="02099E59"/>
    <w:rsid w:val="02BD08EC"/>
    <w:rsid w:val="034E7F34"/>
    <w:rsid w:val="03580104"/>
    <w:rsid w:val="03877233"/>
    <w:rsid w:val="05785ECF"/>
    <w:rsid w:val="059FC256"/>
    <w:rsid w:val="05E0C886"/>
    <w:rsid w:val="06232EC4"/>
    <w:rsid w:val="071ACC64"/>
    <w:rsid w:val="07588EA7"/>
    <w:rsid w:val="07B5EFAD"/>
    <w:rsid w:val="07F4424E"/>
    <w:rsid w:val="08864029"/>
    <w:rsid w:val="09019ECB"/>
    <w:rsid w:val="091E2AC4"/>
    <w:rsid w:val="09E19636"/>
    <w:rsid w:val="0A741553"/>
    <w:rsid w:val="0B5556AB"/>
    <w:rsid w:val="0BB00997"/>
    <w:rsid w:val="0BDCE6A9"/>
    <w:rsid w:val="0C299E6F"/>
    <w:rsid w:val="0C9FCEF6"/>
    <w:rsid w:val="0D4CB4B2"/>
    <w:rsid w:val="0E3B9F57"/>
    <w:rsid w:val="0E91D349"/>
    <w:rsid w:val="10989130"/>
    <w:rsid w:val="10AB3F08"/>
    <w:rsid w:val="10FFE197"/>
    <w:rsid w:val="112564E4"/>
    <w:rsid w:val="119275AB"/>
    <w:rsid w:val="11D04DF8"/>
    <w:rsid w:val="11E9ED0A"/>
    <w:rsid w:val="13814AEA"/>
    <w:rsid w:val="144ADD37"/>
    <w:rsid w:val="153E80CD"/>
    <w:rsid w:val="15F6D586"/>
    <w:rsid w:val="169D6627"/>
    <w:rsid w:val="16FBB052"/>
    <w:rsid w:val="187ADF7B"/>
    <w:rsid w:val="1940917A"/>
    <w:rsid w:val="1A79A7AF"/>
    <w:rsid w:val="1B2CC129"/>
    <w:rsid w:val="1C203AC6"/>
    <w:rsid w:val="1C9CCA63"/>
    <w:rsid w:val="1D282D30"/>
    <w:rsid w:val="1DC0F805"/>
    <w:rsid w:val="1DECD1E7"/>
    <w:rsid w:val="1F288026"/>
    <w:rsid w:val="214588AF"/>
    <w:rsid w:val="21807855"/>
    <w:rsid w:val="25C35E66"/>
    <w:rsid w:val="26842E8F"/>
    <w:rsid w:val="275457DF"/>
    <w:rsid w:val="27D46231"/>
    <w:rsid w:val="27DCB007"/>
    <w:rsid w:val="28E6A39E"/>
    <w:rsid w:val="28FF5F88"/>
    <w:rsid w:val="293ACB18"/>
    <w:rsid w:val="2B872DE5"/>
    <w:rsid w:val="2C8700F3"/>
    <w:rsid w:val="2D22FE46"/>
    <w:rsid w:val="2E1AE3CE"/>
    <w:rsid w:val="2E1D5E11"/>
    <w:rsid w:val="2EB205F5"/>
    <w:rsid w:val="30BC54C1"/>
    <w:rsid w:val="312564E2"/>
    <w:rsid w:val="32071D60"/>
    <w:rsid w:val="320A6915"/>
    <w:rsid w:val="327AB16B"/>
    <w:rsid w:val="3326C921"/>
    <w:rsid w:val="34167738"/>
    <w:rsid w:val="344A9688"/>
    <w:rsid w:val="35EFC138"/>
    <w:rsid w:val="36C597AA"/>
    <w:rsid w:val="36C81A24"/>
    <w:rsid w:val="36D9D03D"/>
    <w:rsid w:val="37BE4D6A"/>
    <w:rsid w:val="37D9652F"/>
    <w:rsid w:val="37ECA3D7"/>
    <w:rsid w:val="380D85EE"/>
    <w:rsid w:val="382733F8"/>
    <w:rsid w:val="382BD84F"/>
    <w:rsid w:val="383C1707"/>
    <w:rsid w:val="387AB502"/>
    <w:rsid w:val="394C5B9E"/>
    <w:rsid w:val="3B5B59B5"/>
    <w:rsid w:val="3B7760A0"/>
    <w:rsid w:val="3C4E535A"/>
    <w:rsid w:val="3D005A00"/>
    <w:rsid w:val="3D6AB21E"/>
    <w:rsid w:val="3DCD96C7"/>
    <w:rsid w:val="3EAB26B5"/>
    <w:rsid w:val="3EF1B13B"/>
    <w:rsid w:val="3F9C2721"/>
    <w:rsid w:val="40D86CD8"/>
    <w:rsid w:val="40E9A2B5"/>
    <w:rsid w:val="4106FDF1"/>
    <w:rsid w:val="41F34C74"/>
    <w:rsid w:val="42A2D805"/>
    <w:rsid w:val="4440D45A"/>
    <w:rsid w:val="4442034A"/>
    <w:rsid w:val="4471092A"/>
    <w:rsid w:val="455BA082"/>
    <w:rsid w:val="45B19335"/>
    <w:rsid w:val="45C0896C"/>
    <w:rsid w:val="45D1EB11"/>
    <w:rsid w:val="45E716A7"/>
    <w:rsid w:val="462B0812"/>
    <w:rsid w:val="466638FA"/>
    <w:rsid w:val="46AA9871"/>
    <w:rsid w:val="47A7A9B0"/>
    <w:rsid w:val="47B7A994"/>
    <w:rsid w:val="47C688D8"/>
    <w:rsid w:val="48EE4CBA"/>
    <w:rsid w:val="49007CA1"/>
    <w:rsid w:val="493AEA0B"/>
    <w:rsid w:val="49625939"/>
    <w:rsid w:val="49EB7E3A"/>
    <w:rsid w:val="4C25ED7C"/>
    <w:rsid w:val="4DA6B128"/>
    <w:rsid w:val="4E6EA3F7"/>
    <w:rsid w:val="4F428189"/>
    <w:rsid w:val="5027E7C6"/>
    <w:rsid w:val="50708109"/>
    <w:rsid w:val="508E4799"/>
    <w:rsid w:val="50EC263C"/>
    <w:rsid w:val="5145D522"/>
    <w:rsid w:val="527B7ACA"/>
    <w:rsid w:val="52ACE380"/>
    <w:rsid w:val="53DD00F6"/>
    <w:rsid w:val="53E92127"/>
    <w:rsid w:val="56CFEF8F"/>
    <w:rsid w:val="57984BD9"/>
    <w:rsid w:val="58BC5224"/>
    <w:rsid w:val="5941300A"/>
    <w:rsid w:val="5A1B12CE"/>
    <w:rsid w:val="5A9347D9"/>
    <w:rsid w:val="5B95504B"/>
    <w:rsid w:val="5D1A8900"/>
    <w:rsid w:val="5D2428E4"/>
    <w:rsid w:val="5DBBE0A7"/>
    <w:rsid w:val="5DD1819C"/>
    <w:rsid w:val="5E1039DC"/>
    <w:rsid w:val="5F10B90C"/>
    <w:rsid w:val="5F89C714"/>
    <w:rsid w:val="6264D89E"/>
    <w:rsid w:val="63CF4DB5"/>
    <w:rsid w:val="6535D99D"/>
    <w:rsid w:val="65986AB2"/>
    <w:rsid w:val="65F1C92E"/>
    <w:rsid w:val="65FC8729"/>
    <w:rsid w:val="6634E6D6"/>
    <w:rsid w:val="6645EB63"/>
    <w:rsid w:val="66476629"/>
    <w:rsid w:val="6679BF0C"/>
    <w:rsid w:val="673B4C42"/>
    <w:rsid w:val="68CFC790"/>
    <w:rsid w:val="69129F73"/>
    <w:rsid w:val="699493C8"/>
    <w:rsid w:val="69ABF5BD"/>
    <w:rsid w:val="6A74E63D"/>
    <w:rsid w:val="6ABD40C8"/>
    <w:rsid w:val="6B778D56"/>
    <w:rsid w:val="6BA668B9"/>
    <w:rsid w:val="6C041787"/>
    <w:rsid w:val="6CA65A45"/>
    <w:rsid w:val="6DE700B2"/>
    <w:rsid w:val="6E2C5C48"/>
    <w:rsid w:val="6FDB92D2"/>
    <w:rsid w:val="71539D8F"/>
    <w:rsid w:val="71AB29A0"/>
    <w:rsid w:val="7274B53A"/>
    <w:rsid w:val="72949790"/>
    <w:rsid w:val="72EE5FC3"/>
    <w:rsid w:val="73456EB4"/>
    <w:rsid w:val="7434A1D9"/>
    <w:rsid w:val="75FDBE48"/>
    <w:rsid w:val="767FFC84"/>
    <w:rsid w:val="76EE5564"/>
    <w:rsid w:val="799ADD81"/>
    <w:rsid w:val="799BDA9B"/>
    <w:rsid w:val="79F1E221"/>
    <w:rsid w:val="7A0398F4"/>
    <w:rsid w:val="7A7A33D7"/>
    <w:rsid w:val="7A959D32"/>
    <w:rsid w:val="7A9ABBDF"/>
    <w:rsid w:val="7ABCC763"/>
    <w:rsid w:val="7C0B86FC"/>
    <w:rsid w:val="7C58E777"/>
    <w:rsid w:val="7CBA52EF"/>
    <w:rsid w:val="7D3E19C0"/>
    <w:rsid w:val="7D4ED18E"/>
    <w:rsid w:val="7D5FA9EA"/>
    <w:rsid w:val="7D8D127A"/>
    <w:rsid w:val="7DBD1B66"/>
    <w:rsid w:val="7E6C9581"/>
    <w:rsid w:val="7ECFDE8A"/>
    <w:rsid w:val="7F282318"/>
    <w:rsid w:val="7F4C116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A602"/>
  <w15:chartTrackingRefBased/>
  <w15:docId w15:val="{F694F175-F68E-4A6D-8AB6-07D86D2A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12" w:unhideWhenUsed="1" w:qFormat="1"/>
    <w:lsdException w:name="heading 6" w:semiHidden="1" w:uiPriority="13" w:unhideWhenUsed="1" w:qFormat="1"/>
    <w:lsdException w:name="heading 7" w:semiHidden="1" w:uiPriority="14"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4A"/>
    <w:pPr>
      <w:spacing w:before="240" w:after="0" w:line="288" w:lineRule="auto"/>
    </w:pPr>
    <w:rPr>
      <w:sz w:val="20"/>
      <w:szCs w:val="18"/>
      <w:lang w:val="en-GB"/>
    </w:rPr>
  </w:style>
  <w:style w:type="paragraph" w:styleId="Heading2">
    <w:name w:val="heading 2"/>
    <w:next w:val="Normal"/>
    <w:link w:val="Heading2Char"/>
    <w:uiPriority w:val="9"/>
    <w:qFormat/>
    <w:rsid w:val="00A91BE3"/>
    <w:pPr>
      <w:keepNext/>
      <w:keepLines/>
      <w:numPr>
        <w:ilvl w:val="1"/>
        <w:numId w:val="2"/>
      </w:numPr>
      <w:spacing w:before="240" w:after="0" w:line="240" w:lineRule="auto"/>
      <w:jc w:val="both"/>
      <w:outlineLvl w:val="1"/>
    </w:pPr>
    <w:rPr>
      <w:rFonts w:asciiTheme="majorHAnsi" w:eastAsiaTheme="majorEastAsia" w:hAnsiTheme="majorHAnsi" w:cstheme="majorBidi"/>
      <w:b/>
      <w:bCs/>
      <w:noProof/>
      <w:color w:val="ED7D31" w:themeColor="accent2"/>
      <w:spacing w:val="-6"/>
      <w:sz w:val="32"/>
      <w:szCs w:val="32"/>
      <w:lang w:val="en-GB"/>
    </w:rPr>
  </w:style>
  <w:style w:type="paragraph" w:styleId="Heading3">
    <w:name w:val="heading 3"/>
    <w:next w:val="Normal"/>
    <w:link w:val="Heading3Char"/>
    <w:uiPriority w:val="9"/>
    <w:qFormat/>
    <w:rsid w:val="00A91BE3"/>
    <w:pPr>
      <w:keepNext/>
      <w:keepLines/>
      <w:numPr>
        <w:ilvl w:val="2"/>
        <w:numId w:val="2"/>
      </w:numPr>
      <w:spacing w:before="360" w:after="0" w:line="240" w:lineRule="auto"/>
      <w:jc w:val="both"/>
      <w:outlineLvl w:val="2"/>
    </w:pPr>
    <w:rPr>
      <w:rFonts w:asciiTheme="majorHAnsi" w:eastAsiaTheme="majorEastAsia" w:hAnsiTheme="majorHAnsi" w:cstheme="majorBidi"/>
      <w:b/>
      <w:noProof/>
      <w:color w:val="A5A5A5" w:themeColor="accent3"/>
      <w:sz w:val="24"/>
      <w:szCs w:val="24"/>
      <w:lang w:val="en-GB"/>
    </w:rPr>
  </w:style>
  <w:style w:type="paragraph" w:styleId="Heading4">
    <w:name w:val="heading 4"/>
    <w:next w:val="Normal"/>
    <w:link w:val="Heading4Char"/>
    <w:uiPriority w:val="8"/>
    <w:qFormat/>
    <w:rsid w:val="00A91BE3"/>
    <w:pPr>
      <w:keepNext/>
      <w:keepLines/>
      <w:numPr>
        <w:ilvl w:val="3"/>
        <w:numId w:val="2"/>
      </w:numPr>
      <w:spacing w:before="240" w:after="0" w:line="240" w:lineRule="auto"/>
      <w:jc w:val="both"/>
      <w:outlineLvl w:val="3"/>
    </w:pPr>
    <w:rPr>
      <w:rFonts w:asciiTheme="majorHAnsi" w:eastAsiaTheme="majorEastAsia" w:hAnsiTheme="majorHAnsi" w:cstheme="majorBidi"/>
      <w:b/>
      <w:bCs/>
      <w:noProof/>
      <w:color w:val="A5A5A5" w:themeColor="accent3"/>
      <w:lang w:val="en-GB"/>
    </w:rPr>
  </w:style>
  <w:style w:type="paragraph" w:styleId="Heading5">
    <w:name w:val="heading 5"/>
    <w:next w:val="Normal"/>
    <w:link w:val="Heading5Char"/>
    <w:uiPriority w:val="12"/>
    <w:qFormat/>
    <w:rsid w:val="00A91BE3"/>
    <w:pPr>
      <w:keepNext/>
      <w:keepLines/>
      <w:numPr>
        <w:ilvl w:val="4"/>
        <w:numId w:val="2"/>
      </w:numPr>
      <w:spacing w:before="240" w:after="0" w:line="240" w:lineRule="auto"/>
      <w:jc w:val="both"/>
      <w:outlineLvl w:val="4"/>
    </w:pPr>
    <w:rPr>
      <w:rFonts w:asciiTheme="majorHAnsi" w:eastAsiaTheme="majorEastAsia" w:hAnsiTheme="majorHAnsi" w:cstheme="majorBidi"/>
      <w:b/>
      <w:bCs/>
      <w:iCs/>
      <w:noProof/>
      <w:color w:val="70AD47" w:themeColor="accent6"/>
      <w:sz w:val="20"/>
      <w:szCs w:val="20"/>
      <w:lang w:val="en-GB"/>
    </w:rPr>
  </w:style>
  <w:style w:type="paragraph" w:styleId="Heading6">
    <w:name w:val="heading 6"/>
    <w:next w:val="Normal"/>
    <w:link w:val="Heading6Char"/>
    <w:uiPriority w:val="13"/>
    <w:qFormat/>
    <w:rsid w:val="00A91BE3"/>
    <w:pPr>
      <w:keepNext/>
      <w:keepLines/>
      <w:numPr>
        <w:ilvl w:val="5"/>
        <w:numId w:val="2"/>
      </w:numPr>
      <w:spacing w:before="240" w:after="0" w:line="240" w:lineRule="auto"/>
      <w:jc w:val="both"/>
      <w:outlineLvl w:val="5"/>
    </w:pPr>
    <w:rPr>
      <w:rFonts w:asciiTheme="majorHAnsi" w:eastAsiaTheme="majorEastAsia" w:hAnsiTheme="majorHAnsi" w:cstheme="majorBidi"/>
      <w:b/>
      <w:i/>
      <w:iCs/>
      <w:noProof/>
      <w:color w:val="767171" w:themeColor="background2" w:themeShade="80"/>
      <w:sz w:val="20"/>
      <w:szCs w:val="16"/>
      <w:lang w:val="en-GB"/>
    </w:rPr>
  </w:style>
  <w:style w:type="paragraph" w:styleId="Heading7">
    <w:name w:val="heading 7"/>
    <w:basedOn w:val="Normal"/>
    <w:next w:val="Normal"/>
    <w:link w:val="Heading7Char"/>
    <w:uiPriority w:val="14"/>
    <w:qFormat/>
    <w:rsid w:val="00A91BE3"/>
    <w:pPr>
      <w:numPr>
        <w:ilvl w:val="6"/>
        <w:numId w:val="2"/>
      </w:numPr>
      <w:outlineLvl w:val="6"/>
    </w:pPr>
    <w:rPr>
      <w:rFonts w:asciiTheme="majorHAnsi" w:eastAsiaTheme="majorEastAsia" w:hAnsiTheme="majorHAnsi" w:cstheme="majorBidi"/>
      <w:b/>
      <w:color w:val="767171" w:themeColor="background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424A"/>
    <w:pPr>
      <w:ind w:left="720"/>
      <w:contextualSpacing/>
    </w:pPr>
  </w:style>
  <w:style w:type="character" w:customStyle="1" w:styleId="ListParagraphChar">
    <w:name w:val="List Paragraph Char"/>
    <w:basedOn w:val="DefaultParagraphFont"/>
    <w:link w:val="ListParagraph"/>
    <w:uiPriority w:val="34"/>
    <w:rsid w:val="0039424A"/>
    <w:rPr>
      <w:sz w:val="20"/>
      <w:szCs w:val="18"/>
      <w:lang w:val="en-GB"/>
    </w:rPr>
  </w:style>
  <w:style w:type="paragraph" w:styleId="FootnoteText">
    <w:name w:val="footnote text"/>
    <w:aliases w:val="Schriftart: 9 pt,Schriftart: 10 pt,Schriftart: 8 pt,WB-Fußnotentext,fn,Footnotes,Footnote ak,FoodNote,ft,Footnote Text Char Char,Footnote Text Char1 Char Char"/>
    <w:basedOn w:val="Normal"/>
    <w:link w:val="FootnoteTextChar"/>
    <w:uiPriority w:val="99"/>
    <w:unhideWhenUsed/>
    <w:qFormat/>
    <w:rsid w:val="0039424A"/>
    <w:pPr>
      <w:spacing w:before="60" w:line="264" w:lineRule="auto"/>
    </w:pPr>
    <w:rPr>
      <w:sz w:val="16"/>
      <w:szCs w:val="20"/>
    </w:rPr>
  </w:style>
  <w:style w:type="character" w:customStyle="1" w:styleId="FootnoteTextChar">
    <w:name w:val="Footnote Text Char"/>
    <w:aliases w:val="Schriftart: 9 pt Char,Schriftart: 10 pt Char,Schriftart: 8 pt Char,WB-Fußnotentext Char,fn Char,Footnotes Char,Footnote ak Char,FoodNote Char,ft Char,Footnote Text Char Char Char,Footnote Text Char1 Char Char Char"/>
    <w:basedOn w:val="DefaultParagraphFont"/>
    <w:link w:val="FootnoteText"/>
    <w:uiPriority w:val="99"/>
    <w:rsid w:val="0039424A"/>
    <w:rPr>
      <w:sz w:val="16"/>
      <w:szCs w:val="20"/>
      <w:lang w:val="en-GB"/>
    </w:rPr>
  </w:style>
  <w:style w:type="character" w:styleId="FootnoteReference">
    <w:name w:val="footnote reference"/>
    <w:aliases w:val="Footnote symbol,Footnote,Times 10 Point,Exposant 3 Point,Footnote number,Footnote Reference Number,Footnote reference number,Footnote Reference Superscript,EN Footnote Reference,note TESI,Voetnootverwijzing,fr,o,FR,F"/>
    <w:basedOn w:val="DefaultParagraphFont"/>
    <w:uiPriority w:val="99"/>
    <w:semiHidden/>
    <w:rsid w:val="0039424A"/>
    <w:rPr>
      <w:rFonts w:asciiTheme="minorHAnsi" w:hAnsiTheme="minorHAnsi"/>
      <w:b/>
      <w:color w:val="000000" w:themeColor="text1"/>
      <w:sz w:val="18"/>
      <w:vertAlign w:val="superscript"/>
    </w:rPr>
  </w:style>
  <w:style w:type="character" w:styleId="Hyperlink">
    <w:name w:val="Hyperlink"/>
    <w:basedOn w:val="DefaultParagraphFont"/>
    <w:uiPriority w:val="99"/>
    <w:unhideWhenUsed/>
    <w:qFormat/>
    <w:rsid w:val="0039424A"/>
    <w:rPr>
      <w:color w:val="A5A5A5" w:themeColor="accent3"/>
      <w:u w:val="single"/>
    </w:rPr>
  </w:style>
  <w:style w:type="paragraph" w:customStyle="1" w:styleId="LeadParagraph">
    <w:name w:val="Lead Paragraph"/>
    <w:basedOn w:val="Normal"/>
    <w:link w:val="LeadParagraphChar"/>
    <w:uiPriority w:val="11"/>
    <w:qFormat/>
    <w:rsid w:val="0039424A"/>
    <w:rPr>
      <w:b/>
      <w:color w:val="EE8944" w:themeColor="accent2" w:themeTint="E6"/>
      <w:sz w:val="22"/>
      <w:szCs w:val="22"/>
    </w:rPr>
  </w:style>
  <w:style w:type="character" w:customStyle="1" w:styleId="LeadParagraphChar">
    <w:name w:val="Lead Paragraph Char"/>
    <w:basedOn w:val="DefaultParagraphFont"/>
    <w:link w:val="LeadParagraph"/>
    <w:uiPriority w:val="11"/>
    <w:rsid w:val="0039424A"/>
    <w:rPr>
      <w:b/>
      <w:color w:val="EE8944" w:themeColor="accent2" w:themeTint="E6"/>
      <w:lang w:val="en-GB"/>
    </w:rPr>
  </w:style>
  <w:style w:type="paragraph" w:styleId="EndnoteText">
    <w:name w:val="endnote text"/>
    <w:basedOn w:val="Normal"/>
    <w:link w:val="EndnoteTextChar"/>
    <w:uiPriority w:val="99"/>
    <w:semiHidden/>
    <w:unhideWhenUsed/>
    <w:rsid w:val="0039424A"/>
    <w:pPr>
      <w:spacing w:before="0" w:line="240" w:lineRule="auto"/>
    </w:pPr>
    <w:rPr>
      <w:szCs w:val="20"/>
    </w:rPr>
  </w:style>
  <w:style w:type="character" w:customStyle="1" w:styleId="EndnoteTextChar">
    <w:name w:val="Endnote Text Char"/>
    <w:basedOn w:val="DefaultParagraphFont"/>
    <w:link w:val="EndnoteText"/>
    <w:uiPriority w:val="99"/>
    <w:semiHidden/>
    <w:rsid w:val="0039424A"/>
    <w:rPr>
      <w:sz w:val="20"/>
      <w:szCs w:val="20"/>
      <w:lang w:val="en-GB"/>
    </w:rPr>
  </w:style>
  <w:style w:type="character" w:styleId="EndnoteReference">
    <w:name w:val="endnote reference"/>
    <w:basedOn w:val="DefaultParagraphFont"/>
    <w:uiPriority w:val="99"/>
    <w:semiHidden/>
    <w:unhideWhenUsed/>
    <w:rsid w:val="0039424A"/>
    <w:rPr>
      <w:vertAlign w:val="superscript"/>
    </w:rPr>
  </w:style>
  <w:style w:type="character" w:customStyle="1" w:styleId="Heading2Char">
    <w:name w:val="Heading 2 Char"/>
    <w:basedOn w:val="DefaultParagraphFont"/>
    <w:link w:val="Heading2"/>
    <w:uiPriority w:val="9"/>
    <w:rsid w:val="00A91BE3"/>
    <w:rPr>
      <w:rFonts w:asciiTheme="majorHAnsi" w:eastAsiaTheme="majorEastAsia" w:hAnsiTheme="majorHAnsi" w:cstheme="majorBidi"/>
      <w:b/>
      <w:bCs/>
      <w:noProof/>
      <w:color w:val="ED7D31" w:themeColor="accent2"/>
      <w:spacing w:val="-6"/>
      <w:sz w:val="32"/>
      <w:szCs w:val="32"/>
      <w:lang w:val="en-GB"/>
    </w:rPr>
  </w:style>
  <w:style w:type="character" w:customStyle="1" w:styleId="Heading3Char">
    <w:name w:val="Heading 3 Char"/>
    <w:basedOn w:val="DefaultParagraphFont"/>
    <w:link w:val="Heading3"/>
    <w:uiPriority w:val="9"/>
    <w:rsid w:val="00A91BE3"/>
    <w:rPr>
      <w:rFonts w:asciiTheme="majorHAnsi" w:eastAsiaTheme="majorEastAsia" w:hAnsiTheme="majorHAnsi" w:cstheme="majorBidi"/>
      <w:b/>
      <w:noProof/>
      <w:color w:val="A5A5A5" w:themeColor="accent3"/>
      <w:sz w:val="24"/>
      <w:szCs w:val="24"/>
      <w:lang w:val="en-GB"/>
    </w:rPr>
  </w:style>
  <w:style w:type="character" w:customStyle="1" w:styleId="Heading4Char">
    <w:name w:val="Heading 4 Char"/>
    <w:basedOn w:val="DefaultParagraphFont"/>
    <w:link w:val="Heading4"/>
    <w:uiPriority w:val="8"/>
    <w:rsid w:val="00A91BE3"/>
    <w:rPr>
      <w:rFonts w:asciiTheme="majorHAnsi" w:eastAsiaTheme="majorEastAsia" w:hAnsiTheme="majorHAnsi" w:cstheme="majorBidi"/>
      <w:b/>
      <w:bCs/>
      <w:noProof/>
      <w:color w:val="A5A5A5" w:themeColor="accent3"/>
      <w:lang w:val="en-GB"/>
    </w:rPr>
  </w:style>
  <w:style w:type="character" w:customStyle="1" w:styleId="Heading5Char">
    <w:name w:val="Heading 5 Char"/>
    <w:basedOn w:val="DefaultParagraphFont"/>
    <w:link w:val="Heading5"/>
    <w:uiPriority w:val="12"/>
    <w:rsid w:val="00A91BE3"/>
    <w:rPr>
      <w:rFonts w:asciiTheme="majorHAnsi" w:eastAsiaTheme="majorEastAsia" w:hAnsiTheme="majorHAnsi" w:cstheme="majorBidi"/>
      <w:b/>
      <w:bCs/>
      <w:iCs/>
      <w:noProof/>
      <w:color w:val="70AD47" w:themeColor="accent6"/>
      <w:sz w:val="20"/>
      <w:szCs w:val="20"/>
      <w:lang w:val="en-GB"/>
    </w:rPr>
  </w:style>
  <w:style w:type="character" w:customStyle="1" w:styleId="Heading6Char">
    <w:name w:val="Heading 6 Char"/>
    <w:basedOn w:val="DefaultParagraphFont"/>
    <w:link w:val="Heading6"/>
    <w:uiPriority w:val="13"/>
    <w:rsid w:val="00A91BE3"/>
    <w:rPr>
      <w:rFonts w:asciiTheme="majorHAnsi" w:eastAsiaTheme="majorEastAsia" w:hAnsiTheme="majorHAnsi" w:cstheme="majorBidi"/>
      <w:b/>
      <w:i/>
      <w:iCs/>
      <w:noProof/>
      <w:color w:val="767171" w:themeColor="background2" w:themeShade="80"/>
      <w:sz w:val="20"/>
      <w:szCs w:val="16"/>
      <w:lang w:val="en-GB"/>
    </w:rPr>
  </w:style>
  <w:style w:type="character" w:customStyle="1" w:styleId="Heading7Char">
    <w:name w:val="Heading 7 Char"/>
    <w:basedOn w:val="DefaultParagraphFont"/>
    <w:link w:val="Heading7"/>
    <w:uiPriority w:val="14"/>
    <w:rsid w:val="00A91BE3"/>
    <w:rPr>
      <w:rFonts w:asciiTheme="majorHAnsi" w:eastAsiaTheme="majorEastAsia" w:hAnsiTheme="majorHAnsi" w:cstheme="majorBidi"/>
      <w:b/>
      <w:color w:val="767171" w:themeColor="background2" w:themeShade="80"/>
      <w:szCs w:val="18"/>
      <w:lang w:val="en-GB"/>
    </w:rPr>
  </w:style>
  <w:style w:type="character" w:styleId="CommentReference">
    <w:name w:val="annotation reference"/>
    <w:basedOn w:val="DefaultParagraphFont"/>
    <w:uiPriority w:val="99"/>
    <w:semiHidden/>
    <w:unhideWhenUsed/>
    <w:rsid w:val="00B47DA6"/>
    <w:rPr>
      <w:sz w:val="16"/>
      <w:szCs w:val="16"/>
    </w:rPr>
  </w:style>
  <w:style w:type="paragraph" w:styleId="CommentText">
    <w:name w:val="annotation text"/>
    <w:basedOn w:val="Normal"/>
    <w:link w:val="CommentTextChar"/>
    <w:uiPriority w:val="99"/>
    <w:unhideWhenUsed/>
    <w:rsid w:val="00B47DA6"/>
    <w:pPr>
      <w:spacing w:line="240" w:lineRule="auto"/>
    </w:pPr>
    <w:rPr>
      <w:szCs w:val="20"/>
    </w:rPr>
  </w:style>
  <w:style w:type="character" w:customStyle="1" w:styleId="CommentTextChar">
    <w:name w:val="Comment Text Char"/>
    <w:basedOn w:val="DefaultParagraphFont"/>
    <w:link w:val="CommentText"/>
    <w:uiPriority w:val="99"/>
    <w:rsid w:val="00B47DA6"/>
    <w:rPr>
      <w:sz w:val="20"/>
      <w:szCs w:val="20"/>
      <w:lang w:val="en-GB"/>
    </w:rPr>
  </w:style>
  <w:style w:type="paragraph" w:styleId="CommentSubject">
    <w:name w:val="annotation subject"/>
    <w:basedOn w:val="CommentText"/>
    <w:next w:val="CommentText"/>
    <w:link w:val="CommentSubjectChar"/>
    <w:uiPriority w:val="99"/>
    <w:semiHidden/>
    <w:unhideWhenUsed/>
    <w:rsid w:val="00B47DA6"/>
    <w:rPr>
      <w:b/>
      <w:bCs/>
    </w:rPr>
  </w:style>
  <w:style w:type="character" w:customStyle="1" w:styleId="CommentSubjectChar">
    <w:name w:val="Comment Subject Char"/>
    <w:basedOn w:val="CommentTextChar"/>
    <w:link w:val="CommentSubject"/>
    <w:uiPriority w:val="99"/>
    <w:semiHidden/>
    <w:rsid w:val="00B47DA6"/>
    <w:rPr>
      <w:b/>
      <w:bCs/>
      <w:sz w:val="20"/>
      <w:szCs w:val="20"/>
      <w:lang w:val="en-GB"/>
    </w:rPr>
  </w:style>
  <w:style w:type="paragraph" w:styleId="Revision">
    <w:name w:val="Revision"/>
    <w:hidden/>
    <w:uiPriority w:val="99"/>
    <w:semiHidden/>
    <w:rsid w:val="00B47DA6"/>
    <w:pPr>
      <w:spacing w:after="0" w:line="240" w:lineRule="auto"/>
    </w:pPr>
    <w:rPr>
      <w:sz w:val="20"/>
      <w:szCs w:val="18"/>
      <w:lang w:val="en-GB"/>
    </w:rPr>
  </w:style>
  <w:style w:type="character" w:styleId="Mention">
    <w:name w:val="Mention"/>
    <w:basedOn w:val="DefaultParagraphFont"/>
    <w:uiPriority w:val="99"/>
    <w:unhideWhenUsed/>
    <w:rsid w:val="00F56A73"/>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321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768D8"/>
    <w:rPr>
      <w:sz w:val="20"/>
      <w:szCs w:val="18"/>
      <w:lang w:val="en-GB"/>
    </w:rPr>
  </w:style>
  <w:style w:type="paragraph" w:styleId="Footer">
    <w:name w:val="footer"/>
    <w:basedOn w:val="Normal"/>
    <w:link w:val="FooterChar"/>
    <w:uiPriority w:val="99"/>
    <w:unhideWhenUsed/>
    <w:rsid w:val="00F0321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768D8"/>
    <w:rPr>
      <w:sz w:val="20"/>
      <w:szCs w:val="18"/>
      <w:lang w:val="en-GB"/>
    </w:rPr>
  </w:style>
  <w:style w:type="character" w:styleId="UnresolvedMention">
    <w:name w:val="Unresolved Mention"/>
    <w:basedOn w:val="DefaultParagraphFont"/>
    <w:uiPriority w:val="99"/>
    <w:semiHidden/>
    <w:unhideWhenUsed/>
    <w:rsid w:val="006E332D"/>
    <w:rPr>
      <w:color w:val="605E5C"/>
      <w:shd w:val="clear" w:color="auto" w:fill="E1DFDD"/>
    </w:rPr>
  </w:style>
  <w:style w:type="character" w:styleId="FollowedHyperlink">
    <w:name w:val="FollowedHyperlink"/>
    <w:basedOn w:val="DefaultParagraphFont"/>
    <w:uiPriority w:val="99"/>
    <w:semiHidden/>
    <w:unhideWhenUsed/>
    <w:rsid w:val="006E332D"/>
    <w:rPr>
      <w:color w:val="954F72" w:themeColor="followedHyperlink"/>
      <w:u w:val="single"/>
    </w:rPr>
  </w:style>
  <w:style w:type="character" w:customStyle="1" w:styleId="cf01">
    <w:name w:val="cf01"/>
    <w:basedOn w:val="DefaultParagraphFont"/>
    <w:rsid w:val="005B0A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i.europa.eu/shape-our-future-research/become-contributing-partner" TargetMode="External"/><Relationship Id="rId13" Type="http://schemas.openxmlformats.org/officeDocument/2006/relationships/hyperlink" Target="https://ec.europa.eu/info/funding-tenders/opportunities/docs/2021-2027/common/guidance/aga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aga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common/guidance/aga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hi.europa.eu/sites/default/files/flmngr/IHI_Strategic_Research_and_Innovation_Agenda_3.pdf" TargetMode="External"/><Relationship Id="rId4" Type="http://schemas.openxmlformats.org/officeDocument/2006/relationships/settings" Target="settings.xml"/><Relationship Id="rId9" Type="http://schemas.openxmlformats.org/officeDocument/2006/relationships/hyperlink" Target="mailto:infodesk@ihi.europa.e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hi.europa.eu/apply-funding/call-documents" TargetMode="External"/><Relationship Id="rId1" Type="http://schemas.openxmlformats.org/officeDocument/2006/relationships/hyperlink" Target="https://ec.europa.eu/info/funding-tenders/opportunities/docs/2021-2027/common/guidance/list-3rd-country-participation_horizon-eurato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99FA-482B-4320-80FF-6AB3EC55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Joint Undertaking</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GUTT-MOSTOWY Karolina (IHI)</dc:creator>
  <cp:keywords/>
  <dc:description/>
  <cp:lastModifiedBy>Catherine Brett (IHI)</cp:lastModifiedBy>
  <cp:revision>2</cp:revision>
  <dcterms:created xsi:type="dcterms:W3CDTF">2024-04-04T15:20:00Z</dcterms:created>
  <dcterms:modified xsi:type="dcterms:W3CDTF">2024-04-04T15:20:00Z</dcterms:modified>
</cp:coreProperties>
</file>